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A7D71" w14:textId="3F9CCA93" w:rsidR="00763FA2" w:rsidRPr="00D62DFA" w:rsidRDefault="00B52601" w:rsidP="00763FA2">
      <w:pPr>
        <w:jc w:val="center"/>
        <w:rPr>
          <w:bCs/>
          <w:smallCaps/>
          <w:sz w:val="32"/>
          <w:szCs w:val="32"/>
        </w:rPr>
      </w:pPr>
      <w:r>
        <w:rPr>
          <w:bCs/>
          <w:smallCaps/>
          <w:sz w:val="32"/>
          <w:szCs w:val="32"/>
        </w:rPr>
        <w:t>Arrangement and Description: Fundamentals</w:t>
      </w:r>
    </w:p>
    <w:p w14:paraId="3A7B4EAA" w14:textId="7D143779" w:rsidR="00763FA2" w:rsidRPr="00D62DFA" w:rsidRDefault="00F633B8" w:rsidP="00832C91">
      <w:pPr>
        <w:pBdr>
          <w:bottom w:val="thickThinSmallGap" w:sz="24" w:space="1" w:color="auto"/>
        </w:pBdr>
        <w:jc w:val="center"/>
        <w:rPr>
          <w:bCs/>
          <w:smallCaps/>
          <w:sz w:val="32"/>
          <w:szCs w:val="32"/>
        </w:rPr>
      </w:pPr>
      <w:r w:rsidRPr="00D62DFA">
        <w:rPr>
          <w:bCs/>
          <w:smallCaps/>
          <w:sz w:val="32"/>
          <w:szCs w:val="32"/>
        </w:rPr>
        <w:t>Day</w:t>
      </w:r>
      <w:r w:rsidR="00763FA2" w:rsidRPr="00D62DFA">
        <w:rPr>
          <w:bCs/>
          <w:smallCaps/>
          <w:sz w:val="32"/>
          <w:szCs w:val="32"/>
        </w:rPr>
        <w:t xml:space="preserve"> 1: Arrangement</w:t>
      </w:r>
    </w:p>
    <w:p w14:paraId="278597EA" w14:textId="77777777" w:rsidR="00763FA2" w:rsidRDefault="00763FA2" w:rsidP="00763FA2">
      <w:pPr>
        <w:pStyle w:val="Title"/>
        <w:rPr>
          <w:b/>
          <w:bCs/>
          <w:szCs w:val="24"/>
        </w:rPr>
      </w:pPr>
    </w:p>
    <w:p w14:paraId="6EE9EB0E" w14:textId="77777777" w:rsidR="00416D54" w:rsidRDefault="00416D54" w:rsidP="00763FA2">
      <w:pPr>
        <w:pStyle w:val="Title"/>
        <w:rPr>
          <w:b/>
          <w:bCs/>
          <w:szCs w:val="24"/>
        </w:rPr>
      </w:pPr>
    </w:p>
    <w:p w14:paraId="693A0CCE" w14:textId="3BDA2E6A" w:rsidR="00763FA2" w:rsidRDefault="00D70094" w:rsidP="00763FA2">
      <w:pPr>
        <w:spacing w:line="360" w:lineRule="auto"/>
        <w:rPr>
          <w:b/>
        </w:rPr>
      </w:pPr>
      <w:r>
        <w:rPr>
          <w:b/>
        </w:rPr>
        <w:t>8:45</w:t>
      </w:r>
      <w:r w:rsidR="00763FA2">
        <w:rPr>
          <w:b/>
        </w:rPr>
        <w:t>-9:00</w:t>
      </w:r>
      <w:r w:rsidR="00763FA2">
        <w:rPr>
          <w:b/>
        </w:rPr>
        <w:tab/>
        <w:t>Registration</w:t>
      </w:r>
    </w:p>
    <w:p w14:paraId="6709C886" w14:textId="1EAC9AAB" w:rsidR="00763FA2" w:rsidRPr="007C5DA6" w:rsidRDefault="00763FA2" w:rsidP="00763FA2">
      <w:pPr>
        <w:tabs>
          <w:tab w:val="left" w:pos="1440"/>
          <w:tab w:val="left" w:pos="2160"/>
        </w:tabs>
        <w:spacing w:line="360" w:lineRule="auto"/>
        <w:rPr>
          <w:b/>
        </w:rPr>
      </w:pPr>
      <w:r>
        <w:rPr>
          <w:b/>
        </w:rPr>
        <w:t>9:00</w:t>
      </w:r>
      <w:r>
        <w:rPr>
          <w:b/>
        </w:rPr>
        <w:tab/>
      </w:r>
      <w:r w:rsidRPr="007C5DA6">
        <w:rPr>
          <w:b/>
        </w:rPr>
        <w:t>Goals of arrangement</w:t>
      </w:r>
      <w:r>
        <w:rPr>
          <w:b/>
        </w:rPr>
        <w:t xml:space="preserve"> and description</w:t>
      </w:r>
    </w:p>
    <w:p w14:paraId="7D5EA5CD" w14:textId="77777777" w:rsidR="00763FA2" w:rsidRPr="00BA1ABC" w:rsidRDefault="00763FA2" w:rsidP="00763FA2">
      <w:pPr>
        <w:tabs>
          <w:tab w:val="left" w:pos="1440"/>
          <w:tab w:val="left" w:pos="2160"/>
        </w:tabs>
        <w:rPr>
          <w:b/>
        </w:rPr>
      </w:pPr>
      <w:r>
        <w:rPr>
          <w:b/>
        </w:rPr>
        <w:tab/>
      </w:r>
      <w:r w:rsidRPr="00BA1ABC">
        <w:rPr>
          <w:b/>
        </w:rPr>
        <w:t>Principles of arrangement</w:t>
      </w:r>
    </w:p>
    <w:p w14:paraId="330BA39B" w14:textId="6485A460" w:rsidR="00763FA2" w:rsidRDefault="00F83F73" w:rsidP="00763FA2">
      <w:pPr>
        <w:numPr>
          <w:ilvl w:val="2"/>
          <w:numId w:val="4"/>
        </w:numPr>
        <w:tabs>
          <w:tab w:val="left" w:pos="1440"/>
        </w:tabs>
      </w:pPr>
      <w:r>
        <w:t xml:space="preserve">Respect des </w:t>
      </w:r>
      <w:proofErr w:type="spellStart"/>
      <w:r>
        <w:t>fonds</w:t>
      </w:r>
      <w:proofErr w:type="spellEnd"/>
      <w:r>
        <w:t>, p</w:t>
      </w:r>
      <w:r w:rsidR="00763FA2">
        <w:t xml:space="preserve">rovenance and </w:t>
      </w:r>
      <w:r w:rsidR="006A2BD6">
        <w:t>original order</w:t>
      </w:r>
    </w:p>
    <w:p w14:paraId="570FDB0B" w14:textId="6443FDC5" w:rsidR="00832A9B" w:rsidRDefault="00832A9B" w:rsidP="00763FA2">
      <w:pPr>
        <w:numPr>
          <w:ilvl w:val="2"/>
          <w:numId w:val="4"/>
        </w:numPr>
        <w:tabs>
          <w:tab w:val="left" w:pos="1440"/>
        </w:tabs>
      </w:pPr>
      <w:r>
        <w:t xml:space="preserve">Nature of </w:t>
      </w:r>
      <w:r w:rsidR="00DD277A">
        <w:t>archives and manuscripts</w:t>
      </w:r>
    </w:p>
    <w:p w14:paraId="60904E25" w14:textId="2EAB4ADE" w:rsidR="00763FA2" w:rsidRPr="00BA1ABC" w:rsidRDefault="00E500CB" w:rsidP="00A45C09">
      <w:pPr>
        <w:numPr>
          <w:ilvl w:val="2"/>
          <w:numId w:val="4"/>
        </w:numPr>
        <w:tabs>
          <w:tab w:val="left" w:pos="1440"/>
        </w:tabs>
        <w:spacing w:line="360" w:lineRule="auto"/>
      </w:pPr>
      <w:r>
        <w:t>L</w:t>
      </w:r>
      <w:r w:rsidR="00763FA2" w:rsidRPr="00BA1ABC">
        <w:t>evels of arrangement</w:t>
      </w:r>
    </w:p>
    <w:p w14:paraId="1B12BD4E" w14:textId="77777777" w:rsidR="00763FA2" w:rsidRPr="00E40D1D" w:rsidRDefault="00763FA2" w:rsidP="00A45C09">
      <w:pPr>
        <w:tabs>
          <w:tab w:val="left" w:pos="1440"/>
          <w:tab w:val="left" w:pos="2160"/>
        </w:tabs>
        <w:rPr>
          <w:b/>
        </w:rPr>
      </w:pPr>
      <w:r>
        <w:rPr>
          <w:b/>
        </w:rPr>
        <w:tab/>
        <w:t>Preparing for arrangement</w:t>
      </w:r>
    </w:p>
    <w:p w14:paraId="38F52756" w14:textId="454AA186" w:rsidR="00763FA2" w:rsidRDefault="00A45C09" w:rsidP="00763FA2">
      <w:pPr>
        <w:numPr>
          <w:ilvl w:val="2"/>
          <w:numId w:val="5"/>
        </w:numPr>
        <w:tabs>
          <w:tab w:val="left" w:pos="1440"/>
        </w:tabs>
      </w:pPr>
      <w:r>
        <w:t>Processing work plans or checklists</w:t>
      </w:r>
    </w:p>
    <w:p w14:paraId="153F997C" w14:textId="77777777" w:rsidR="00763FA2" w:rsidRDefault="00763FA2" w:rsidP="00167247">
      <w:pPr>
        <w:numPr>
          <w:ilvl w:val="2"/>
          <w:numId w:val="5"/>
        </w:numPr>
        <w:tabs>
          <w:tab w:val="left" w:pos="1440"/>
        </w:tabs>
      </w:pPr>
      <w:r>
        <w:t>Estimating processing rates</w:t>
      </w:r>
    </w:p>
    <w:p w14:paraId="43EFE371" w14:textId="77777777" w:rsidR="00167247" w:rsidRDefault="00167247" w:rsidP="001556A6">
      <w:pPr>
        <w:numPr>
          <w:ilvl w:val="2"/>
          <w:numId w:val="5"/>
        </w:numPr>
        <w:tabs>
          <w:tab w:val="left" w:pos="1440"/>
        </w:tabs>
        <w:spacing w:line="360" w:lineRule="auto"/>
      </w:pPr>
      <w:r>
        <w:t>Notification of processing</w:t>
      </w:r>
    </w:p>
    <w:p w14:paraId="306A1673" w14:textId="67190114" w:rsidR="00763FA2" w:rsidRDefault="00763FA2" w:rsidP="00A45C09">
      <w:pPr>
        <w:tabs>
          <w:tab w:val="left" w:pos="1440"/>
          <w:tab w:val="left" w:pos="2160"/>
        </w:tabs>
        <w:rPr>
          <w:b/>
        </w:rPr>
      </w:pPr>
      <w:r>
        <w:rPr>
          <w:b/>
        </w:rPr>
        <w:tab/>
      </w:r>
      <w:r w:rsidRPr="00BA1ABC">
        <w:rPr>
          <w:b/>
        </w:rPr>
        <w:t>Physical a</w:t>
      </w:r>
      <w:r>
        <w:rPr>
          <w:b/>
        </w:rPr>
        <w:t>rrangement</w:t>
      </w:r>
    </w:p>
    <w:p w14:paraId="70EBFF3C" w14:textId="77777777" w:rsidR="00763FA2" w:rsidRDefault="00763FA2" w:rsidP="00763FA2">
      <w:pPr>
        <w:numPr>
          <w:ilvl w:val="2"/>
          <w:numId w:val="6"/>
        </w:numPr>
        <w:tabs>
          <w:tab w:val="left" w:pos="1440"/>
        </w:tabs>
      </w:pPr>
      <w:r w:rsidRPr="00BA1ABC">
        <w:t>Preliminary research</w:t>
      </w:r>
    </w:p>
    <w:p w14:paraId="28AB8940" w14:textId="77777777" w:rsidR="00763FA2" w:rsidRPr="0018798D" w:rsidRDefault="00763FA2" w:rsidP="00763FA2">
      <w:pPr>
        <w:numPr>
          <w:ilvl w:val="2"/>
          <w:numId w:val="6"/>
        </w:numPr>
        <w:tabs>
          <w:tab w:val="left" w:pos="1440"/>
        </w:tabs>
      </w:pPr>
      <w:r w:rsidRPr="0018798D">
        <w:t>Determining series/subseries</w:t>
      </w:r>
    </w:p>
    <w:p w14:paraId="57BD17D1" w14:textId="77777777" w:rsidR="00FD34B3" w:rsidRPr="00D93FE7" w:rsidRDefault="00763FA2" w:rsidP="00FD34B3">
      <w:pPr>
        <w:numPr>
          <w:ilvl w:val="2"/>
          <w:numId w:val="6"/>
        </w:numPr>
        <w:tabs>
          <w:tab w:val="left" w:pos="1440"/>
        </w:tabs>
      </w:pPr>
      <w:r w:rsidRPr="00D93FE7">
        <w:t>Common arrangement schemes</w:t>
      </w:r>
    </w:p>
    <w:p w14:paraId="0C479647" w14:textId="77777777" w:rsidR="00763FA2" w:rsidRDefault="00763FA2" w:rsidP="00763FA2">
      <w:pPr>
        <w:tabs>
          <w:tab w:val="left" w:pos="1440"/>
          <w:tab w:val="left" w:pos="2160"/>
        </w:tabs>
      </w:pPr>
      <w:r w:rsidRPr="00BA1ABC">
        <w:tab/>
      </w:r>
      <w:r>
        <w:tab/>
      </w:r>
      <w:r>
        <w:tab/>
        <w:t>Personal/</w:t>
      </w:r>
      <w:r w:rsidRPr="00BA1ABC">
        <w:t>Family pape</w:t>
      </w:r>
      <w:r>
        <w:t>rs</w:t>
      </w:r>
    </w:p>
    <w:p w14:paraId="315CE41B" w14:textId="77777777" w:rsidR="00FD34B3" w:rsidRPr="00BA1ABC" w:rsidRDefault="00FD34B3" w:rsidP="00763FA2">
      <w:pPr>
        <w:tabs>
          <w:tab w:val="left" w:pos="1440"/>
          <w:tab w:val="left" w:pos="2160"/>
        </w:tabs>
      </w:pPr>
      <w:r>
        <w:tab/>
      </w:r>
      <w:r>
        <w:tab/>
      </w:r>
      <w:r>
        <w:tab/>
        <w:t>Literary papers</w:t>
      </w:r>
    </w:p>
    <w:p w14:paraId="53A7B021" w14:textId="684EA5B9" w:rsidR="00763FA2" w:rsidRDefault="00763FA2" w:rsidP="00763FA2">
      <w:pPr>
        <w:tabs>
          <w:tab w:val="left" w:pos="1440"/>
          <w:tab w:val="left" w:pos="2160"/>
        </w:tabs>
      </w:pPr>
      <w:r w:rsidRPr="00BA1ABC">
        <w:rPr>
          <w:color w:val="000080"/>
        </w:rPr>
        <w:tab/>
      </w:r>
      <w:r>
        <w:rPr>
          <w:color w:val="000080"/>
        </w:rPr>
        <w:tab/>
      </w:r>
      <w:r>
        <w:rPr>
          <w:color w:val="000080"/>
        </w:rPr>
        <w:tab/>
      </w:r>
      <w:r w:rsidR="006B7634">
        <w:t xml:space="preserve">Organizational/Business </w:t>
      </w:r>
      <w:r>
        <w:t>records</w:t>
      </w:r>
    </w:p>
    <w:p w14:paraId="631CD766" w14:textId="1F1AEF3F" w:rsidR="003F0130" w:rsidRDefault="0046136C" w:rsidP="00C94F95">
      <w:pPr>
        <w:tabs>
          <w:tab w:val="left" w:pos="1440"/>
          <w:tab w:val="left" w:pos="2160"/>
        </w:tabs>
      </w:pPr>
      <w:r>
        <w:tab/>
      </w:r>
      <w:r>
        <w:tab/>
      </w:r>
      <w:r>
        <w:tab/>
      </w:r>
      <w:r w:rsidR="002A459B">
        <w:t>Legislative</w:t>
      </w:r>
      <w:r w:rsidR="003F0130">
        <w:t xml:space="preserve"> papers</w:t>
      </w:r>
    </w:p>
    <w:p w14:paraId="01C40395" w14:textId="7BF5671C" w:rsidR="00A76CF5" w:rsidRDefault="00A76CF5" w:rsidP="00C94F95">
      <w:pPr>
        <w:tabs>
          <w:tab w:val="left" w:pos="1440"/>
          <w:tab w:val="left" w:pos="2160"/>
        </w:tabs>
      </w:pPr>
      <w:r>
        <w:tab/>
      </w:r>
      <w:r>
        <w:tab/>
      </w:r>
      <w:r>
        <w:tab/>
        <w:t>Judicial records</w:t>
      </w:r>
    </w:p>
    <w:p w14:paraId="64805618" w14:textId="1DDD329F" w:rsidR="00763FA2" w:rsidRPr="00D93FE7" w:rsidRDefault="00763FA2" w:rsidP="00A76CF5">
      <w:pPr>
        <w:pStyle w:val="ListParagraph"/>
        <w:numPr>
          <w:ilvl w:val="2"/>
          <w:numId w:val="49"/>
        </w:numPr>
        <w:tabs>
          <w:tab w:val="left" w:pos="1440"/>
          <w:tab w:val="left" w:pos="2160"/>
        </w:tabs>
      </w:pPr>
      <w:r w:rsidRPr="00D93FE7">
        <w:t>Arrangement of specific record t</w:t>
      </w:r>
      <w:r>
        <w:t>ypes</w:t>
      </w:r>
    </w:p>
    <w:p w14:paraId="2A73C218" w14:textId="77777777" w:rsidR="00763FA2" w:rsidRPr="00BA1ABC" w:rsidRDefault="00E7182F" w:rsidP="00763FA2">
      <w:pPr>
        <w:tabs>
          <w:tab w:val="left" w:pos="1440"/>
          <w:tab w:val="left" w:pos="2160"/>
        </w:tabs>
      </w:pPr>
      <w:r>
        <w:tab/>
      </w:r>
      <w:r>
        <w:tab/>
      </w:r>
      <w:r>
        <w:tab/>
        <w:t>Audio</w:t>
      </w:r>
      <w:r w:rsidR="00763FA2">
        <w:t>visual materials</w:t>
      </w:r>
    </w:p>
    <w:p w14:paraId="35E9D15C" w14:textId="1792083C" w:rsidR="00763FA2" w:rsidRPr="00BA1ABC" w:rsidRDefault="00763FA2" w:rsidP="00763FA2">
      <w:pPr>
        <w:tabs>
          <w:tab w:val="left" w:pos="1440"/>
          <w:tab w:val="left" w:pos="2160"/>
        </w:tabs>
      </w:pPr>
      <w:r w:rsidRPr="00BA1ABC">
        <w:tab/>
      </w:r>
      <w:r>
        <w:tab/>
      </w:r>
      <w:r>
        <w:tab/>
      </w:r>
      <w:r w:rsidRPr="00BA1ABC">
        <w:t>Correspondence</w:t>
      </w:r>
    </w:p>
    <w:p w14:paraId="66118A90" w14:textId="77777777" w:rsidR="00763FA2" w:rsidRPr="00BA1ABC" w:rsidRDefault="00763FA2" w:rsidP="00763FA2">
      <w:pPr>
        <w:tabs>
          <w:tab w:val="left" w:pos="1440"/>
          <w:tab w:val="left" w:pos="2160"/>
        </w:tabs>
      </w:pPr>
      <w:r>
        <w:tab/>
      </w:r>
      <w:r>
        <w:tab/>
      </w:r>
      <w:r>
        <w:tab/>
        <w:t>Photographs</w:t>
      </w:r>
    </w:p>
    <w:p w14:paraId="49FDB5D7" w14:textId="77777777" w:rsidR="00763FA2" w:rsidRDefault="00763FA2" w:rsidP="00763FA2">
      <w:pPr>
        <w:tabs>
          <w:tab w:val="left" w:pos="1440"/>
          <w:tab w:val="left" w:pos="2160"/>
        </w:tabs>
      </w:pPr>
      <w:r>
        <w:tab/>
      </w:r>
      <w:r>
        <w:tab/>
      </w:r>
      <w:r>
        <w:tab/>
      </w:r>
      <w:r w:rsidRPr="00BA1ABC">
        <w:t>Printed materials</w:t>
      </w:r>
    </w:p>
    <w:p w14:paraId="2535D8CA" w14:textId="77777777" w:rsidR="00763FA2" w:rsidRDefault="00763FA2" w:rsidP="00763FA2">
      <w:pPr>
        <w:tabs>
          <w:tab w:val="left" w:pos="1440"/>
          <w:tab w:val="left" w:pos="2160"/>
        </w:tabs>
      </w:pPr>
      <w:r>
        <w:tab/>
      </w:r>
      <w:r>
        <w:tab/>
      </w:r>
      <w:r>
        <w:tab/>
      </w:r>
      <w:r w:rsidRPr="00BA1ABC">
        <w:t>Writings (manuscript</w:t>
      </w:r>
      <w:r>
        <w:t>/typescripts</w:t>
      </w:r>
      <w:r w:rsidRPr="00BA1ABC">
        <w:t>)</w:t>
      </w:r>
    </w:p>
    <w:p w14:paraId="1DCA9580" w14:textId="77777777" w:rsidR="00763FA2" w:rsidRDefault="00763FA2" w:rsidP="00990C3A">
      <w:pPr>
        <w:tabs>
          <w:tab w:val="left" w:pos="1440"/>
          <w:tab w:val="left" w:pos="2160"/>
        </w:tabs>
      </w:pPr>
      <w:r>
        <w:tab/>
      </w:r>
      <w:r>
        <w:tab/>
      </w:r>
      <w:r>
        <w:tab/>
      </w:r>
      <w:r w:rsidRPr="00BA1ABC">
        <w:t>Additional/Other papers (Misc.)</w:t>
      </w:r>
    </w:p>
    <w:p w14:paraId="3C571579" w14:textId="77777777" w:rsidR="00A76CF5" w:rsidRDefault="00A76CF5" w:rsidP="00A76CF5">
      <w:pPr>
        <w:pStyle w:val="ListParagraph"/>
        <w:numPr>
          <w:ilvl w:val="0"/>
          <w:numId w:val="7"/>
        </w:numPr>
        <w:tabs>
          <w:tab w:val="left" w:pos="1440"/>
          <w:tab w:val="left" w:pos="2160"/>
        </w:tabs>
        <w:ind w:left="2160"/>
      </w:pPr>
      <w:r>
        <w:t>Electronic records</w:t>
      </w:r>
    </w:p>
    <w:p w14:paraId="7FD61A5A" w14:textId="77777777" w:rsidR="007C6331" w:rsidRDefault="007C6331" w:rsidP="00A76CF5">
      <w:pPr>
        <w:numPr>
          <w:ilvl w:val="0"/>
          <w:numId w:val="7"/>
        </w:numPr>
        <w:tabs>
          <w:tab w:val="left" w:pos="1440"/>
          <w:tab w:val="left" w:pos="2160"/>
        </w:tabs>
        <w:ind w:left="2160"/>
        <w:contextualSpacing/>
      </w:pPr>
      <w:r w:rsidRPr="00BA1ABC">
        <w:t>Sorting</w:t>
      </w:r>
    </w:p>
    <w:p w14:paraId="53BDDA24" w14:textId="77777777" w:rsidR="00763FA2" w:rsidRPr="00BA1ABC" w:rsidRDefault="00763FA2" w:rsidP="00A76CF5">
      <w:pPr>
        <w:numPr>
          <w:ilvl w:val="0"/>
          <w:numId w:val="7"/>
        </w:numPr>
        <w:tabs>
          <w:tab w:val="left" w:pos="1440"/>
          <w:tab w:val="left" w:pos="2160"/>
        </w:tabs>
        <w:ind w:left="2160"/>
        <w:contextualSpacing/>
      </w:pPr>
      <w:r>
        <w:t>Collecting descriptive notes during processing</w:t>
      </w:r>
    </w:p>
    <w:p w14:paraId="35668333" w14:textId="77777777" w:rsidR="00763FA2" w:rsidRPr="00BA1ABC" w:rsidRDefault="00763FA2" w:rsidP="00A76CF5">
      <w:pPr>
        <w:numPr>
          <w:ilvl w:val="0"/>
          <w:numId w:val="7"/>
        </w:numPr>
        <w:tabs>
          <w:tab w:val="left" w:pos="1440"/>
          <w:tab w:val="left" w:pos="2160"/>
        </w:tabs>
        <w:ind w:left="2160"/>
        <w:contextualSpacing/>
      </w:pPr>
      <w:r>
        <w:t>Separating materials</w:t>
      </w:r>
    </w:p>
    <w:p w14:paraId="38C4197D" w14:textId="77777777" w:rsidR="00763FA2" w:rsidRDefault="00763FA2" w:rsidP="00A76CF5">
      <w:pPr>
        <w:numPr>
          <w:ilvl w:val="0"/>
          <w:numId w:val="7"/>
        </w:numPr>
        <w:tabs>
          <w:tab w:val="left" w:pos="1440"/>
          <w:tab w:val="left" w:pos="2160"/>
        </w:tabs>
        <w:ind w:left="2160"/>
        <w:contextualSpacing/>
      </w:pPr>
      <w:r>
        <w:t>Weeding</w:t>
      </w:r>
    </w:p>
    <w:p w14:paraId="5612A1B5" w14:textId="77777777" w:rsidR="00460761" w:rsidRDefault="00460761" w:rsidP="00A76CF5">
      <w:pPr>
        <w:numPr>
          <w:ilvl w:val="0"/>
          <w:numId w:val="7"/>
        </w:numPr>
        <w:tabs>
          <w:tab w:val="left" w:pos="1440"/>
          <w:tab w:val="left" w:pos="2160"/>
        </w:tabs>
        <w:ind w:left="2160"/>
        <w:contextualSpacing/>
      </w:pPr>
      <w:r>
        <w:t>Restricting materials</w:t>
      </w:r>
    </w:p>
    <w:p w14:paraId="23D279AB" w14:textId="77777777" w:rsidR="00763FA2" w:rsidRDefault="00763FA2" w:rsidP="00A76CF5">
      <w:pPr>
        <w:numPr>
          <w:ilvl w:val="0"/>
          <w:numId w:val="7"/>
        </w:numPr>
        <w:tabs>
          <w:tab w:val="left" w:pos="1440"/>
          <w:tab w:val="left" w:pos="2160"/>
        </w:tabs>
        <w:ind w:left="2160"/>
        <w:contextualSpacing/>
      </w:pPr>
      <w:r>
        <w:t>Preparing file folders/boxes</w:t>
      </w:r>
    </w:p>
    <w:p w14:paraId="748F3723" w14:textId="7D479141" w:rsidR="00A45C09" w:rsidRDefault="00832C91" w:rsidP="00A45C09">
      <w:pPr>
        <w:tabs>
          <w:tab w:val="left" w:pos="1440"/>
          <w:tab w:val="left" w:pos="2160"/>
        </w:tabs>
        <w:rPr>
          <w:b/>
        </w:rPr>
      </w:pPr>
      <w:r>
        <w:tab/>
      </w:r>
      <w:r w:rsidR="00EE6B0D">
        <w:rPr>
          <w:b/>
        </w:rPr>
        <w:t xml:space="preserve">Additional </w:t>
      </w:r>
      <w:r w:rsidR="00EB2E0F">
        <w:rPr>
          <w:b/>
        </w:rPr>
        <w:t>techniques</w:t>
      </w:r>
    </w:p>
    <w:p w14:paraId="3543325A" w14:textId="77777777" w:rsidR="00A45C09" w:rsidRDefault="00A45C09" w:rsidP="005C7FB9">
      <w:pPr>
        <w:numPr>
          <w:ilvl w:val="2"/>
          <w:numId w:val="5"/>
        </w:numPr>
        <w:tabs>
          <w:tab w:val="left" w:pos="1440"/>
        </w:tabs>
        <w:spacing w:line="360" w:lineRule="auto"/>
      </w:pPr>
      <w:r>
        <w:t>Minimal processing</w:t>
      </w:r>
    </w:p>
    <w:p w14:paraId="5C7124E2" w14:textId="38BD4274" w:rsidR="00832C91" w:rsidRPr="00832C91" w:rsidRDefault="00A45C09" w:rsidP="00032580">
      <w:pPr>
        <w:tabs>
          <w:tab w:val="left" w:pos="1440"/>
          <w:tab w:val="left" w:pos="2160"/>
        </w:tabs>
        <w:spacing w:line="360" w:lineRule="auto"/>
        <w:rPr>
          <w:b/>
        </w:rPr>
      </w:pPr>
      <w:r>
        <w:rPr>
          <w:b/>
        </w:rPr>
        <w:tab/>
      </w:r>
      <w:r w:rsidR="00F83F73">
        <w:rPr>
          <w:b/>
        </w:rPr>
        <w:t>Preservation during processing</w:t>
      </w:r>
    </w:p>
    <w:p w14:paraId="5C0F801A" w14:textId="77777777" w:rsidR="00F83F73" w:rsidRDefault="006F557F" w:rsidP="00F83F73">
      <w:pPr>
        <w:tabs>
          <w:tab w:val="left" w:pos="1440"/>
          <w:tab w:val="left" w:pos="2160"/>
        </w:tabs>
        <w:rPr>
          <w:b/>
        </w:rPr>
      </w:pPr>
      <w:r>
        <w:rPr>
          <w:b/>
        </w:rPr>
        <w:t>4:30</w:t>
      </w:r>
      <w:r w:rsidR="00763FA2">
        <w:rPr>
          <w:b/>
        </w:rPr>
        <w:tab/>
      </w:r>
      <w:r w:rsidR="00763FA2" w:rsidRPr="00BA1ABC">
        <w:rPr>
          <w:b/>
        </w:rPr>
        <w:t>Questions and wrap-up</w:t>
      </w:r>
    </w:p>
    <w:p w14:paraId="67C3E71B" w14:textId="77777777" w:rsidR="001556A6" w:rsidRDefault="001556A6" w:rsidP="00F83F73">
      <w:pPr>
        <w:tabs>
          <w:tab w:val="left" w:pos="1440"/>
          <w:tab w:val="left" w:pos="2160"/>
        </w:tabs>
        <w:rPr>
          <w:b/>
        </w:rPr>
      </w:pPr>
    </w:p>
    <w:p w14:paraId="513E0674" w14:textId="77777777" w:rsidR="003E11AE" w:rsidRDefault="003E11AE">
      <w:pPr>
        <w:rPr>
          <w:smallCaps/>
          <w:sz w:val="36"/>
          <w:szCs w:val="36"/>
        </w:rPr>
      </w:pPr>
      <w:r>
        <w:rPr>
          <w:smallCaps/>
          <w:sz w:val="36"/>
          <w:szCs w:val="36"/>
        </w:rPr>
        <w:br w:type="page"/>
      </w:r>
    </w:p>
    <w:p w14:paraId="51454265" w14:textId="4704878D" w:rsidR="00C74893" w:rsidRDefault="00C74893" w:rsidP="00C74893">
      <w:pPr>
        <w:pBdr>
          <w:bottom w:val="thickThinSmallGap" w:sz="24" w:space="1" w:color="auto"/>
        </w:pBdr>
        <w:jc w:val="center"/>
        <w:rPr>
          <w:smallCaps/>
          <w:sz w:val="36"/>
          <w:szCs w:val="36"/>
        </w:rPr>
      </w:pPr>
      <w:r w:rsidRPr="00832C91">
        <w:rPr>
          <w:smallCaps/>
          <w:sz w:val="36"/>
          <w:szCs w:val="36"/>
        </w:rPr>
        <w:lastRenderedPageBreak/>
        <w:t xml:space="preserve">Arrangement </w:t>
      </w:r>
      <w:r>
        <w:rPr>
          <w:smallCaps/>
          <w:sz w:val="36"/>
          <w:szCs w:val="36"/>
        </w:rPr>
        <w:t>&amp;</w:t>
      </w:r>
      <w:r w:rsidRPr="00832C91">
        <w:rPr>
          <w:smallCaps/>
          <w:sz w:val="36"/>
          <w:szCs w:val="36"/>
        </w:rPr>
        <w:t xml:space="preserve"> Description</w:t>
      </w:r>
      <w:r>
        <w:rPr>
          <w:smallCaps/>
          <w:sz w:val="36"/>
          <w:szCs w:val="36"/>
        </w:rPr>
        <w:t xml:space="preserve"> (A&amp;D)</w:t>
      </w:r>
    </w:p>
    <w:p w14:paraId="3F875CEB" w14:textId="516BF457" w:rsidR="00C74893" w:rsidRPr="00832C91" w:rsidRDefault="00C74893" w:rsidP="00C74893">
      <w:pPr>
        <w:pBdr>
          <w:bottom w:val="thickThinSmallGap" w:sz="24" w:space="1" w:color="auto"/>
        </w:pBdr>
        <w:jc w:val="center"/>
        <w:rPr>
          <w:smallCaps/>
          <w:sz w:val="36"/>
          <w:szCs w:val="36"/>
        </w:rPr>
      </w:pPr>
      <w:r>
        <w:rPr>
          <w:smallCaps/>
          <w:sz w:val="36"/>
          <w:szCs w:val="36"/>
        </w:rPr>
        <w:t>Certificate Program</w:t>
      </w:r>
    </w:p>
    <w:p w14:paraId="3DBB19A3" w14:textId="77777777" w:rsidR="00C74893" w:rsidRDefault="00C74893" w:rsidP="00C74893">
      <w:pPr>
        <w:rPr>
          <w:smallCaps/>
        </w:rPr>
      </w:pPr>
    </w:p>
    <w:p w14:paraId="4DD35AB4" w14:textId="77777777" w:rsidR="00C74893" w:rsidRDefault="00C74893" w:rsidP="00C74893">
      <w:pPr>
        <w:rPr>
          <w:smallCaps/>
        </w:rPr>
      </w:pPr>
    </w:p>
    <w:p w14:paraId="2D282550" w14:textId="2F3CB7D6" w:rsidR="00C74893" w:rsidRPr="00C74893" w:rsidRDefault="00C74893" w:rsidP="00C74893">
      <w:r>
        <w:t>O</w:t>
      </w:r>
      <w:r w:rsidRPr="00C74893">
        <w:t>ffered by SAA:</w:t>
      </w:r>
    </w:p>
    <w:p w14:paraId="1911A765" w14:textId="77777777" w:rsidR="00C74893" w:rsidRPr="00C74893" w:rsidRDefault="00C74893" w:rsidP="00C74893"/>
    <w:p w14:paraId="782C2F79" w14:textId="77777777" w:rsidR="00C74893" w:rsidRPr="00C74893" w:rsidRDefault="00C74893" w:rsidP="00C74893">
      <w:pPr>
        <w:numPr>
          <w:ilvl w:val="2"/>
          <w:numId w:val="48"/>
        </w:numPr>
      </w:pPr>
      <w:r w:rsidRPr="00C74893">
        <w:rPr>
          <w:u w:val="single"/>
        </w:rPr>
        <w:t>Foundational</w:t>
      </w:r>
      <w:r w:rsidRPr="00C74893">
        <w:t xml:space="preserve"> Courses - </w:t>
      </w:r>
      <w:r w:rsidRPr="00C74893">
        <w:rPr>
          <w:i/>
          <w:iCs/>
        </w:rPr>
        <w:t>must pass 4</w:t>
      </w:r>
    </w:p>
    <w:p w14:paraId="522624C0" w14:textId="77777777" w:rsidR="00C74893" w:rsidRPr="00C74893" w:rsidRDefault="00C74893" w:rsidP="00C74893">
      <w:pPr>
        <w:numPr>
          <w:ilvl w:val="2"/>
          <w:numId w:val="48"/>
        </w:numPr>
      </w:pPr>
      <w:r w:rsidRPr="00C74893">
        <w:rPr>
          <w:u w:val="single"/>
        </w:rPr>
        <w:t>Tactical and Strategic</w:t>
      </w:r>
      <w:r w:rsidRPr="00C74893">
        <w:t xml:space="preserve"> Courses - </w:t>
      </w:r>
      <w:r w:rsidRPr="00C74893">
        <w:rPr>
          <w:i/>
          <w:iCs/>
        </w:rPr>
        <w:t>must pass 3</w:t>
      </w:r>
    </w:p>
    <w:p w14:paraId="1C5CB3E4" w14:textId="77777777" w:rsidR="00C74893" w:rsidRPr="00C74893" w:rsidRDefault="00C74893" w:rsidP="00C74893">
      <w:pPr>
        <w:numPr>
          <w:ilvl w:val="2"/>
          <w:numId w:val="48"/>
        </w:numPr>
      </w:pPr>
      <w:r w:rsidRPr="00C74893">
        <w:rPr>
          <w:u w:val="single"/>
        </w:rPr>
        <w:t>Tools and Services</w:t>
      </w:r>
      <w:r w:rsidRPr="00C74893">
        <w:t xml:space="preserve"> Courses - </w:t>
      </w:r>
      <w:r w:rsidRPr="00C74893">
        <w:rPr>
          <w:i/>
          <w:iCs/>
        </w:rPr>
        <w:t>must pass 1</w:t>
      </w:r>
    </w:p>
    <w:p w14:paraId="2B6DF903" w14:textId="77777777" w:rsidR="00C74893" w:rsidRPr="00C74893" w:rsidRDefault="00C74893" w:rsidP="00C74893">
      <w:pPr>
        <w:numPr>
          <w:ilvl w:val="2"/>
          <w:numId w:val="48"/>
        </w:numPr>
      </w:pPr>
      <w:r w:rsidRPr="00C74893">
        <w:rPr>
          <w:u w:val="single"/>
        </w:rPr>
        <w:t>Transformational</w:t>
      </w:r>
      <w:r w:rsidRPr="00C74893">
        <w:t xml:space="preserve"> Courses - </w:t>
      </w:r>
      <w:r w:rsidRPr="00C74893">
        <w:rPr>
          <w:i/>
          <w:iCs/>
        </w:rPr>
        <w:t>must pass 1</w:t>
      </w:r>
    </w:p>
    <w:p w14:paraId="155CF37D" w14:textId="77777777" w:rsidR="00C74893" w:rsidRDefault="00C74893" w:rsidP="00C74893"/>
    <w:p w14:paraId="34F6B0FF" w14:textId="77777777" w:rsidR="00C74893" w:rsidRDefault="00C74893" w:rsidP="00C74893">
      <w:r w:rsidRPr="00C74893">
        <w:t>Course examinations are administered online.</w:t>
      </w:r>
    </w:p>
    <w:p w14:paraId="29F5C1A7" w14:textId="77777777" w:rsidR="00C74893" w:rsidRDefault="00C74893" w:rsidP="00C74893"/>
    <w:p w14:paraId="5412E2D5" w14:textId="76A28327" w:rsidR="00C74893" w:rsidRPr="00C74893" w:rsidRDefault="00C74893" w:rsidP="00C74893">
      <w:r>
        <w:t xml:space="preserve">For more information:  </w:t>
      </w:r>
      <w:r w:rsidRPr="00C74893">
        <w:t>http://www2.archivists.org/prof-education/a-d</w:t>
      </w:r>
    </w:p>
    <w:p w14:paraId="0E10B458" w14:textId="77777777" w:rsidR="00C74893" w:rsidRDefault="00C74893">
      <w:pPr>
        <w:rPr>
          <w:smallCaps/>
          <w:sz w:val="36"/>
          <w:szCs w:val="36"/>
        </w:rPr>
      </w:pPr>
      <w:r>
        <w:rPr>
          <w:smallCaps/>
          <w:sz w:val="36"/>
          <w:szCs w:val="36"/>
        </w:rPr>
        <w:br w:type="page"/>
      </w:r>
    </w:p>
    <w:p w14:paraId="0D4D4D51" w14:textId="2A655F96" w:rsidR="00D36615" w:rsidRPr="00832C91" w:rsidRDefault="00D36615" w:rsidP="00883F0A">
      <w:pPr>
        <w:pBdr>
          <w:bottom w:val="thickThinSmallGap" w:sz="24" w:space="1" w:color="auto"/>
        </w:pBdr>
        <w:jc w:val="center"/>
        <w:rPr>
          <w:smallCaps/>
          <w:sz w:val="36"/>
          <w:szCs w:val="36"/>
        </w:rPr>
      </w:pPr>
      <w:r w:rsidRPr="00832C91">
        <w:rPr>
          <w:smallCaps/>
          <w:sz w:val="36"/>
          <w:szCs w:val="36"/>
        </w:rPr>
        <w:lastRenderedPageBreak/>
        <w:t>Goals of Arrangement</w:t>
      </w:r>
      <w:r w:rsidR="00937D3B" w:rsidRPr="00832C91">
        <w:rPr>
          <w:smallCaps/>
          <w:sz w:val="36"/>
          <w:szCs w:val="36"/>
        </w:rPr>
        <w:t xml:space="preserve"> and Description</w:t>
      </w:r>
    </w:p>
    <w:p w14:paraId="699BD1EC" w14:textId="77777777" w:rsidR="00D36615" w:rsidRDefault="00D36615" w:rsidP="00937D3B">
      <w:pPr>
        <w:rPr>
          <w:smallCaps/>
        </w:rPr>
      </w:pPr>
    </w:p>
    <w:p w14:paraId="19D13F1A" w14:textId="77777777" w:rsidR="00937D3B" w:rsidRDefault="00937D3B" w:rsidP="00937D3B">
      <w:pPr>
        <w:rPr>
          <w:smallCaps/>
        </w:rPr>
      </w:pPr>
    </w:p>
    <w:p w14:paraId="0B6E7F4C" w14:textId="77777777" w:rsidR="00937D3B" w:rsidRPr="00381DD0" w:rsidRDefault="00937D3B" w:rsidP="00937D3B">
      <w:pPr>
        <w:rPr>
          <w:b/>
          <w:sz w:val="28"/>
          <w:szCs w:val="28"/>
        </w:rPr>
      </w:pPr>
      <w:r w:rsidRPr="00381DD0">
        <w:rPr>
          <w:b/>
          <w:smallCaps/>
          <w:sz w:val="28"/>
          <w:szCs w:val="28"/>
        </w:rPr>
        <w:t>Arrangement</w:t>
      </w:r>
    </w:p>
    <w:p w14:paraId="29163897" w14:textId="77777777" w:rsidR="00381DD0" w:rsidRDefault="00937D3B" w:rsidP="00381DD0">
      <w:pPr>
        <w:pStyle w:val="BodyText"/>
        <w:rPr>
          <w:b w:val="0"/>
          <w:szCs w:val="24"/>
        </w:rPr>
      </w:pPr>
      <w:r w:rsidRPr="00381DD0">
        <w:rPr>
          <w:b w:val="0"/>
          <w:szCs w:val="24"/>
        </w:rPr>
        <w:t xml:space="preserve">Arrangement is the process of physically organizing materials with respect to accepted archival standards.  </w:t>
      </w:r>
      <w:r w:rsidR="00381DD0" w:rsidRPr="00381DD0">
        <w:rPr>
          <w:b w:val="0"/>
          <w:szCs w:val="24"/>
        </w:rPr>
        <w:t xml:space="preserve">Each collection is unique, and the amount of arrangement that is necessary will vary.  Some collections may still be in their original order, while others will need extensive arrangement to restore the original order or to impose a new order if none previously existed. </w:t>
      </w:r>
      <w:r w:rsidR="003B61AC" w:rsidRPr="00381DD0">
        <w:rPr>
          <w:b w:val="0"/>
          <w:szCs w:val="24"/>
        </w:rPr>
        <w:t>The arrangement of a collection involves the identificat</w:t>
      </w:r>
      <w:r w:rsidR="00381DD0" w:rsidRPr="00381DD0">
        <w:rPr>
          <w:b w:val="0"/>
          <w:szCs w:val="24"/>
        </w:rPr>
        <w:t>i</w:t>
      </w:r>
      <w:r w:rsidR="003B61AC" w:rsidRPr="00381DD0">
        <w:rPr>
          <w:b w:val="0"/>
          <w:szCs w:val="24"/>
        </w:rPr>
        <w:t>on and organization of its various parts</w:t>
      </w:r>
      <w:r w:rsidR="00381DD0">
        <w:rPr>
          <w:b w:val="0"/>
          <w:szCs w:val="24"/>
        </w:rPr>
        <w:t>.</w:t>
      </w:r>
    </w:p>
    <w:p w14:paraId="5485B240" w14:textId="77777777" w:rsidR="00B47439" w:rsidRDefault="00B47439" w:rsidP="00381DD0">
      <w:pPr>
        <w:pStyle w:val="BodyText"/>
        <w:rPr>
          <w:b w:val="0"/>
          <w:szCs w:val="24"/>
        </w:rPr>
      </w:pPr>
    </w:p>
    <w:p w14:paraId="28142056" w14:textId="77777777" w:rsidR="00B47439" w:rsidRDefault="00B47439" w:rsidP="00381DD0">
      <w:pPr>
        <w:pStyle w:val="BodyText"/>
        <w:rPr>
          <w:b w:val="0"/>
          <w:szCs w:val="24"/>
        </w:rPr>
      </w:pPr>
      <w:r>
        <w:rPr>
          <w:b w:val="0"/>
          <w:szCs w:val="24"/>
        </w:rPr>
        <w:t>Three phases:</w:t>
      </w:r>
    </w:p>
    <w:p w14:paraId="272949FA" w14:textId="77777777" w:rsidR="00EB170E" w:rsidRDefault="00EB170E" w:rsidP="00EB170E">
      <w:pPr>
        <w:pStyle w:val="BodyText"/>
        <w:tabs>
          <w:tab w:val="left" w:pos="720"/>
        </w:tabs>
        <w:ind w:left="360"/>
        <w:rPr>
          <w:b w:val="0"/>
          <w:szCs w:val="24"/>
        </w:rPr>
      </w:pPr>
    </w:p>
    <w:p w14:paraId="7607C147" w14:textId="77777777" w:rsidR="00EB170E" w:rsidRDefault="005D3F46" w:rsidP="00EB170E">
      <w:pPr>
        <w:pStyle w:val="BodyText"/>
        <w:numPr>
          <w:ilvl w:val="0"/>
          <w:numId w:val="9"/>
        </w:numPr>
        <w:tabs>
          <w:tab w:val="left" w:pos="720"/>
        </w:tabs>
        <w:rPr>
          <w:b w:val="0"/>
        </w:rPr>
      </w:pPr>
      <w:r w:rsidRPr="005D3F46">
        <w:rPr>
          <w:b w:val="0"/>
        </w:rPr>
        <w:t>Determining the intellectual placement of the papers or records (e.g.</w:t>
      </w:r>
      <w:r w:rsidR="00AB15FB">
        <w:rPr>
          <w:b w:val="0"/>
        </w:rPr>
        <w:t>,</w:t>
      </w:r>
      <w:r w:rsidRPr="005D3F46">
        <w:rPr>
          <w:b w:val="0"/>
        </w:rPr>
        <w:t xml:space="preserve"> University archives or manuscript collection)</w:t>
      </w:r>
    </w:p>
    <w:p w14:paraId="228EA93F" w14:textId="77777777" w:rsidR="00EB170E" w:rsidRDefault="00EB170E" w:rsidP="00EB170E">
      <w:pPr>
        <w:pStyle w:val="BodyText"/>
        <w:tabs>
          <w:tab w:val="left" w:pos="720"/>
        </w:tabs>
        <w:ind w:left="360"/>
        <w:rPr>
          <w:b w:val="0"/>
        </w:rPr>
      </w:pPr>
    </w:p>
    <w:p w14:paraId="55FF9174" w14:textId="77777777" w:rsidR="00EB170E" w:rsidRDefault="005D3F46" w:rsidP="00EB170E">
      <w:pPr>
        <w:pStyle w:val="BodyText"/>
        <w:numPr>
          <w:ilvl w:val="0"/>
          <w:numId w:val="9"/>
        </w:numPr>
        <w:tabs>
          <w:tab w:val="left" w:pos="720"/>
        </w:tabs>
        <w:rPr>
          <w:b w:val="0"/>
        </w:rPr>
      </w:pPr>
      <w:r w:rsidRPr="005D3F46">
        <w:rPr>
          <w:b w:val="0"/>
        </w:rPr>
        <w:t>Examining the records to determine their existing order and devising a plan for arrangement</w:t>
      </w:r>
    </w:p>
    <w:p w14:paraId="487BF87D" w14:textId="77777777" w:rsidR="00EB170E" w:rsidRDefault="00EB170E" w:rsidP="00EB170E">
      <w:pPr>
        <w:pStyle w:val="BodyText"/>
        <w:ind w:left="360"/>
        <w:rPr>
          <w:b w:val="0"/>
        </w:rPr>
      </w:pPr>
    </w:p>
    <w:p w14:paraId="56F8BC15" w14:textId="77777777" w:rsidR="00EB170E" w:rsidRDefault="00EB170E" w:rsidP="00EB170E">
      <w:pPr>
        <w:pStyle w:val="BodyText"/>
        <w:numPr>
          <w:ilvl w:val="0"/>
          <w:numId w:val="9"/>
        </w:numPr>
        <w:tabs>
          <w:tab w:val="left" w:pos="720"/>
        </w:tabs>
        <w:rPr>
          <w:b w:val="0"/>
        </w:rPr>
      </w:pPr>
      <w:r>
        <w:rPr>
          <w:b w:val="0"/>
        </w:rPr>
        <w:t>Processing or</w:t>
      </w:r>
      <w:r w:rsidR="005D3F46" w:rsidRPr="005D3F46">
        <w:rPr>
          <w:b w:val="0"/>
        </w:rPr>
        <w:t xml:space="preserve"> phys</w:t>
      </w:r>
      <w:r>
        <w:rPr>
          <w:b w:val="0"/>
        </w:rPr>
        <w:t>ical arrangement of the records</w:t>
      </w:r>
    </w:p>
    <w:p w14:paraId="1F546851" w14:textId="77777777" w:rsidR="00EB170E" w:rsidRDefault="00EB170E" w:rsidP="005D3F46">
      <w:pPr>
        <w:pStyle w:val="BodyText"/>
        <w:rPr>
          <w:b w:val="0"/>
        </w:rPr>
      </w:pPr>
    </w:p>
    <w:p w14:paraId="0432BA7B" w14:textId="77777777" w:rsidR="005D3F46" w:rsidRPr="005D3F46" w:rsidRDefault="00381DD0" w:rsidP="005D3F46">
      <w:pPr>
        <w:pStyle w:val="BodyText"/>
        <w:rPr>
          <w:b w:val="0"/>
        </w:rPr>
      </w:pPr>
      <w:r w:rsidRPr="00381DD0">
        <w:rPr>
          <w:b w:val="0"/>
          <w:szCs w:val="24"/>
        </w:rPr>
        <w:t>Collections must be arranged before they are described, since the pattern and level of arrangement will influence the level of description that follows.</w:t>
      </w:r>
    </w:p>
    <w:p w14:paraId="2928A600" w14:textId="77777777" w:rsidR="005D3F46" w:rsidRDefault="005D3F46" w:rsidP="00937D3B"/>
    <w:p w14:paraId="17751303" w14:textId="77777777" w:rsidR="003B61AC" w:rsidRPr="00381DD0" w:rsidRDefault="003B61AC" w:rsidP="00937D3B">
      <w:pPr>
        <w:rPr>
          <w:b/>
          <w:smallCaps/>
          <w:sz w:val="28"/>
          <w:szCs w:val="28"/>
        </w:rPr>
      </w:pPr>
      <w:r w:rsidRPr="00381DD0">
        <w:rPr>
          <w:b/>
          <w:smallCaps/>
          <w:sz w:val="28"/>
          <w:szCs w:val="28"/>
        </w:rPr>
        <w:t>Description</w:t>
      </w:r>
    </w:p>
    <w:p w14:paraId="016718BC" w14:textId="77777777" w:rsidR="005D3F46" w:rsidRDefault="005D3F46" w:rsidP="005D3F46">
      <w:pPr>
        <w:pStyle w:val="PlainText"/>
        <w:rPr>
          <w:rFonts w:ascii="Times New Roman" w:hAnsi="Times New Roman"/>
          <w:sz w:val="24"/>
        </w:rPr>
      </w:pPr>
      <w:r>
        <w:rPr>
          <w:rFonts w:ascii="Times New Roman" w:hAnsi="Times New Roman"/>
          <w:sz w:val="24"/>
        </w:rPr>
        <w:t>The major objective of description is to establish the intellectual control of a collection.  Description involves recording information about the nature and content of records.  Like arrangement, description is performed at a variety of levels.  Descriptive work may be necessary upon the receipt of a new collection, an addition to an existing collection, or the completion of a processing project.</w:t>
      </w:r>
    </w:p>
    <w:p w14:paraId="6B2C9213" w14:textId="77777777" w:rsidR="005D3F46" w:rsidRDefault="005D3F46" w:rsidP="005D3F46">
      <w:pPr>
        <w:pStyle w:val="PlainText"/>
        <w:rPr>
          <w:rFonts w:ascii="Times New Roman" w:hAnsi="Times New Roman"/>
          <w:sz w:val="24"/>
        </w:rPr>
      </w:pPr>
    </w:p>
    <w:p w14:paraId="27ECE26F" w14:textId="77777777" w:rsidR="003B61AC" w:rsidRDefault="00381DD0" w:rsidP="00937D3B">
      <w:r>
        <w:t>The creation of descriptive tools</w:t>
      </w:r>
      <w:r w:rsidR="00344769">
        <w:t>,</w:t>
      </w:r>
      <w:r>
        <w:t xml:space="preserve"> such as finding aids, subject guides, names indexes, MARC records, and Encoded Archival Description (EAD) records</w:t>
      </w:r>
      <w:r w:rsidR="00344769">
        <w:t>,</w:t>
      </w:r>
      <w:r>
        <w:t xml:space="preserve"> are the bridge that</w:t>
      </w:r>
      <w:r w:rsidR="00344769">
        <w:t xml:space="preserve"> connect users to collections.</w:t>
      </w:r>
    </w:p>
    <w:p w14:paraId="45B7812F" w14:textId="77777777" w:rsidR="00344769" w:rsidRDefault="00344769" w:rsidP="00937D3B"/>
    <w:p w14:paraId="2BE3BF24" w14:textId="77777777" w:rsidR="00344769" w:rsidRPr="00344769" w:rsidRDefault="00344769" w:rsidP="00937D3B">
      <w:pPr>
        <w:rPr>
          <w:b/>
          <w:smallCaps/>
          <w:sz w:val="28"/>
          <w:szCs w:val="28"/>
        </w:rPr>
      </w:pPr>
      <w:r w:rsidRPr="00344769">
        <w:rPr>
          <w:b/>
          <w:smallCaps/>
          <w:sz w:val="28"/>
          <w:szCs w:val="28"/>
        </w:rPr>
        <w:t>The Happy Medium</w:t>
      </w:r>
    </w:p>
    <w:p w14:paraId="5B28A477" w14:textId="77777777" w:rsidR="00344769" w:rsidRPr="00344769" w:rsidRDefault="00344769" w:rsidP="00937D3B">
      <w:r w:rsidRPr="00344769">
        <w:t xml:space="preserve">The level of arrangement and description is </w:t>
      </w:r>
      <w:r>
        <w:t>a compromise</w:t>
      </w:r>
      <w:r w:rsidRPr="00344769">
        <w:t xml:space="preserve"> between access and staff time and resources.  The level of </w:t>
      </w:r>
      <w:r>
        <w:t xml:space="preserve">arrangement and </w:t>
      </w:r>
      <w:r w:rsidRPr="00344769">
        <w:t>description should provide good access to the material without spending inordinate amounts of time</w:t>
      </w:r>
      <w:r>
        <w:t xml:space="preserve"> examining and reading every item in a collection</w:t>
      </w:r>
      <w:r w:rsidRPr="00344769">
        <w:t>.</w:t>
      </w:r>
      <w:r>
        <w:t xml:space="preserve">  If you choose to do this - you will never get done!</w:t>
      </w:r>
    </w:p>
    <w:p w14:paraId="413A41A5" w14:textId="3F21A9B9" w:rsidR="00F67DFE" w:rsidRPr="00832C91" w:rsidRDefault="00D36615" w:rsidP="00832C91">
      <w:pPr>
        <w:pBdr>
          <w:bottom w:val="thickThinSmallGap" w:sz="24" w:space="1" w:color="auto"/>
        </w:pBdr>
        <w:jc w:val="center"/>
        <w:rPr>
          <w:smallCaps/>
          <w:sz w:val="36"/>
          <w:szCs w:val="36"/>
        </w:rPr>
      </w:pPr>
      <w:r>
        <w:rPr>
          <w:smallCaps/>
          <w:sz w:val="32"/>
          <w:szCs w:val="32"/>
        </w:rPr>
        <w:br w:type="page"/>
      </w:r>
      <w:r w:rsidR="003A63A8" w:rsidRPr="003A63A8">
        <w:rPr>
          <w:smallCaps/>
          <w:sz w:val="36"/>
          <w:szCs w:val="36"/>
        </w:rPr>
        <w:lastRenderedPageBreak/>
        <w:t xml:space="preserve">Respect des </w:t>
      </w:r>
      <w:proofErr w:type="spellStart"/>
      <w:r w:rsidR="003A63A8" w:rsidRPr="003A63A8">
        <w:rPr>
          <w:smallCaps/>
          <w:sz w:val="36"/>
          <w:szCs w:val="36"/>
        </w:rPr>
        <w:t>Fond</w:t>
      </w:r>
      <w:r w:rsidR="00D43941">
        <w:rPr>
          <w:smallCaps/>
          <w:sz w:val="36"/>
          <w:szCs w:val="36"/>
        </w:rPr>
        <w:t>s</w:t>
      </w:r>
      <w:proofErr w:type="spellEnd"/>
      <w:r w:rsidR="003A63A8" w:rsidRPr="003A63A8">
        <w:rPr>
          <w:smallCaps/>
          <w:sz w:val="36"/>
          <w:szCs w:val="36"/>
        </w:rPr>
        <w:t>,</w:t>
      </w:r>
      <w:r w:rsidR="003A63A8">
        <w:rPr>
          <w:smallCaps/>
          <w:sz w:val="32"/>
          <w:szCs w:val="32"/>
        </w:rPr>
        <w:t xml:space="preserve"> </w:t>
      </w:r>
      <w:r w:rsidR="00F67DFE" w:rsidRPr="00832C91">
        <w:rPr>
          <w:smallCaps/>
          <w:sz w:val="36"/>
          <w:szCs w:val="36"/>
        </w:rPr>
        <w:t>Provenance and Original Order</w:t>
      </w:r>
    </w:p>
    <w:p w14:paraId="72F53DAA" w14:textId="77777777" w:rsidR="00F67DFE" w:rsidRDefault="00F67DFE" w:rsidP="00F67DFE">
      <w:pPr>
        <w:rPr>
          <w:b/>
          <w:bCs/>
          <w:sz w:val="22"/>
          <w:szCs w:val="22"/>
        </w:rPr>
      </w:pPr>
    </w:p>
    <w:p w14:paraId="40A33DCD" w14:textId="77777777" w:rsidR="00976A00" w:rsidRDefault="00976A00" w:rsidP="00976A00">
      <w:pPr>
        <w:jc w:val="center"/>
        <w:rPr>
          <w:b/>
          <w:smallCaps/>
          <w:sz w:val="28"/>
          <w:szCs w:val="28"/>
        </w:rPr>
      </w:pPr>
      <w:r w:rsidRPr="00491D1D">
        <w:rPr>
          <w:b/>
          <w:smallCaps/>
          <w:sz w:val="28"/>
          <w:szCs w:val="28"/>
        </w:rPr>
        <w:t xml:space="preserve">Respect des </w:t>
      </w:r>
      <w:proofErr w:type="spellStart"/>
      <w:r w:rsidRPr="00491D1D">
        <w:rPr>
          <w:b/>
          <w:smallCaps/>
          <w:sz w:val="28"/>
          <w:szCs w:val="28"/>
        </w:rPr>
        <w:t>Fonds</w:t>
      </w:r>
      <w:proofErr w:type="spellEnd"/>
    </w:p>
    <w:p w14:paraId="28E45EA3" w14:textId="77777777" w:rsidR="001C647D" w:rsidRPr="00491D1D" w:rsidRDefault="001C647D" w:rsidP="00976A00">
      <w:pPr>
        <w:jc w:val="center"/>
        <w:rPr>
          <w:b/>
          <w:smallCaps/>
          <w:sz w:val="28"/>
          <w:szCs w:val="28"/>
        </w:rPr>
      </w:pPr>
    </w:p>
    <w:p w14:paraId="5186AAAD" w14:textId="77777777" w:rsidR="00976A00" w:rsidRDefault="00976A00" w:rsidP="00976A00">
      <w:r w:rsidRPr="00E21BA5">
        <w:rPr>
          <w:i/>
        </w:rPr>
        <w:t>The principle that the order of the records created, accumulated, assembled, and/or maintained and used by an organization or individual must be kept together in their original order if it exists or has been maintained and not be mixed or combined with the records of another individual or corporate body</w:t>
      </w:r>
      <w:r>
        <w:t>.  [DACS]</w:t>
      </w:r>
    </w:p>
    <w:p w14:paraId="364E9A72" w14:textId="77777777" w:rsidR="00976A00" w:rsidRDefault="00976A00" w:rsidP="00976A00"/>
    <w:p w14:paraId="2B6C3FE0" w14:textId="77777777" w:rsidR="006973E7" w:rsidRPr="001C647D" w:rsidRDefault="006973E7" w:rsidP="006973E7">
      <w:pPr>
        <w:pBdr>
          <w:top w:val="dotDotDash" w:sz="4" w:space="1" w:color="auto"/>
          <w:left w:val="dotDotDash" w:sz="4" w:space="4" w:color="auto"/>
          <w:bottom w:val="dotDotDash" w:sz="4" w:space="1" w:color="auto"/>
          <w:right w:val="dotDotDash" w:sz="4" w:space="4" w:color="auto"/>
        </w:pBdr>
      </w:pPr>
    </w:p>
    <w:p w14:paraId="0087DAF7" w14:textId="21B95A7D" w:rsidR="00976A00" w:rsidRDefault="00976A00" w:rsidP="006973E7">
      <w:pPr>
        <w:pBdr>
          <w:top w:val="dotDotDash" w:sz="4" w:space="1" w:color="auto"/>
          <w:left w:val="dotDotDash" w:sz="4" w:space="4" w:color="auto"/>
          <w:bottom w:val="dotDotDash" w:sz="4" w:space="1" w:color="auto"/>
          <w:right w:val="dotDotDash" w:sz="4" w:space="4" w:color="auto"/>
        </w:pBdr>
      </w:pPr>
      <w:r w:rsidRPr="008D144A">
        <w:rPr>
          <w:b/>
          <w:i/>
        </w:rPr>
        <w:t xml:space="preserve">Historic </w:t>
      </w:r>
      <w:r w:rsidR="00A03A4A">
        <w:rPr>
          <w:b/>
          <w:i/>
        </w:rPr>
        <w:t>f</w:t>
      </w:r>
      <w:r w:rsidRPr="008D144A">
        <w:rPr>
          <w:b/>
          <w:i/>
        </w:rPr>
        <w:t>actoid:</w:t>
      </w:r>
      <w:r>
        <w:t xml:space="preserve">  In 1830, François Guizot, French Minister of Public Instruction, issued regulations requiring the application of </w:t>
      </w:r>
      <w:r>
        <w:rPr>
          <w:i/>
          <w:iCs/>
        </w:rPr>
        <w:t xml:space="preserve">respect pour les </w:t>
      </w:r>
      <w:proofErr w:type="spellStart"/>
      <w:r>
        <w:rPr>
          <w:i/>
          <w:iCs/>
        </w:rPr>
        <w:t>fonds</w:t>
      </w:r>
      <w:proofErr w:type="spellEnd"/>
      <w:r>
        <w:t xml:space="preserve"> to the records of the </w:t>
      </w:r>
      <w:proofErr w:type="spellStart"/>
      <w:r w:rsidRPr="00815907">
        <w:rPr>
          <w:iCs/>
        </w:rPr>
        <w:t>départements</w:t>
      </w:r>
      <w:proofErr w:type="spellEnd"/>
      <w:r w:rsidRPr="00815907">
        <w:t xml:space="preserve"> </w:t>
      </w:r>
      <w:r>
        <w:t xml:space="preserve">in the Archives </w:t>
      </w:r>
      <w:proofErr w:type="spellStart"/>
      <w:r>
        <w:t>Nationales</w:t>
      </w:r>
      <w:proofErr w:type="spellEnd"/>
      <w:r>
        <w:t>.</w:t>
      </w:r>
    </w:p>
    <w:p w14:paraId="72DB4153" w14:textId="77777777" w:rsidR="006973E7" w:rsidRDefault="006973E7" w:rsidP="006973E7">
      <w:pPr>
        <w:pBdr>
          <w:top w:val="dotDotDash" w:sz="4" w:space="1" w:color="auto"/>
          <w:left w:val="dotDotDash" w:sz="4" w:space="4" w:color="auto"/>
          <w:bottom w:val="dotDotDash" w:sz="4" w:space="1" w:color="auto"/>
          <w:right w:val="dotDotDash" w:sz="4" w:space="4" w:color="auto"/>
        </w:pBdr>
      </w:pPr>
    </w:p>
    <w:p w14:paraId="76E7D725" w14:textId="77777777" w:rsidR="00976A00" w:rsidRDefault="00976A00" w:rsidP="00976A00">
      <w:pPr>
        <w:rPr>
          <w:smallCaps/>
          <w:sz w:val="28"/>
          <w:szCs w:val="28"/>
        </w:rPr>
      </w:pPr>
    </w:p>
    <w:p w14:paraId="454BA416" w14:textId="46A9363A" w:rsidR="00F67DFE" w:rsidRDefault="00F67DFE" w:rsidP="00976A00">
      <w:pPr>
        <w:jc w:val="center"/>
        <w:rPr>
          <w:b/>
          <w:smallCaps/>
          <w:sz w:val="28"/>
          <w:szCs w:val="28"/>
        </w:rPr>
      </w:pPr>
      <w:r w:rsidRPr="00491D1D">
        <w:rPr>
          <w:b/>
          <w:smallCaps/>
          <w:sz w:val="28"/>
          <w:szCs w:val="28"/>
        </w:rPr>
        <w:t>Provenance</w:t>
      </w:r>
    </w:p>
    <w:p w14:paraId="5C0F578C" w14:textId="77777777" w:rsidR="001C647D" w:rsidRPr="00491D1D" w:rsidRDefault="001C647D" w:rsidP="00976A00">
      <w:pPr>
        <w:jc w:val="center"/>
        <w:rPr>
          <w:b/>
        </w:rPr>
      </w:pPr>
    </w:p>
    <w:p w14:paraId="706A92F9" w14:textId="77777777" w:rsidR="0032510A" w:rsidRDefault="00F67DFE" w:rsidP="0032510A">
      <w:r w:rsidRPr="00E21BA5">
        <w:rPr>
          <w:i/>
        </w:rPr>
        <w:t>The relationships between records and the organizations or individuals that created, assembled, accumulated, and/or maintained and used them in the conduct of personal or corporate activity.</w:t>
      </w:r>
      <w:r>
        <w:t xml:space="preserve">  [DACS]</w:t>
      </w:r>
    </w:p>
    <w:p w14:paraId="56B103B7" w14:textId="43954288" w:rsidR="00976A00" w:rsidRDefault="0032510A" w:rsidP="0032510A">
      <w:pPr>
        <w:rPr>
          <w:smallCaps/>
        </w:rPr>
      </w:pPr>
      <w:r>
        <w:rPr>
          <w:smallCaps/>
        </w:rPr>
        <w:t xml:space="preserve"> </w:t>
      </w:r>
    </w:p>
    <w:p w14:paraId="2EBF213B" w14:textId="77777777" w:rsidR="00F67DFE" w:rsidRDefault="00F67DFE" w:rsidP="00F67DFE">
      <w:pPr>
        <w:rPr>
          <w:smallCaps/>
        </w:rPr>
      </w:pPr>
      <w:r>
        <w:rPr>
          <w:smallCaps/>
        </w:rPr>
        <w:t>Things to Consider:</w:t>
      </w:r>
    </w:p>
    <w:p w14:paraId="756AA979" w14:textId="77777777" w:rsidR="00F67DFE" w:rsidRPr="00AF2E81" w:rsidRDefault="00F67DFE" w:rsidP="00F67DFE">
      <w:pPr>
        <w:rPr>
          <w:smallCaps/>
        </w:rPr>
      </w:pPr>
    </w:p>
    <w:p w14:paraId="17F48D62" w14:textId="77777777" w:rsidR="00F67DFE" w:rsidRDefault="004F3EB3" w:rsidP="00B47439">
      <w:pPr>
        <w:widowControl w:val="0"/>
        <w:numPr>
          <w:ilvl w:val="0"/>
          <w:numId w:val="11"/>
        </w:numPr>
        <w:autoSpaceDE w:val="0"/>
        <w:autoSpaceDN w:val="0"/>
      </w:pPr>
      <w:r>
        <w:t>DO NOT commingle</w:t>
      </w:r>
      <w:r w:rsidR="00F67DFE">
        <w:t xml:space="preserve"> records from different creators or donors.</w:t>
      </w:r>
    </w:p>
    <w:p w14:paraId="1BE096FC" w14:textId="77777777" w:rsidR="00F67DFE" w:rsidRDefault="00F67DFE" w:rsidP="00F67DFE">
      <w:pPr>
        <w:ind w:left="360"/>
      </w:pPr>
    </w:p>
    <w:p w14:paraId="120D05BC" w14:textId="77777777" w:rsidR="00F67DFE" w:rsidRDefault="00F67DFE" w:rsidP="00B47439">
      <w:pPr>
        <w:widowControl w:val="0"/>
        <w:numPr>
          <w:ilvl w:val="0"/>
          <w:numId w:val="11"/>
        </w:numPr>
        <w:autoSpaceDE w:val="0"/>
        <w:autoSpaceDN w:val="0"/>
      </w:pPr>
      <w:r>
        <w:t>DO NOT create a vertical file with related materials from various collections.</w:t>
      </w:r>
    </w:p>
    <w:p w14:paraId="18A1BC04" w14:textId="77777777" w:rsidR="00F67DFE" w:rsidRDefault="00F67DFE" w:rsidP="00F67DFE"/>
    <w:p w14:paraId="0FB69A35" w14:textId="77777777" w:rsidR="00F67DFE" w:rsidRDefault="00F67DFE" w:rsidP="00B47439">
      <w:pPr>
        <w:widowControl w:val="0"/>
        <w:numPr>
          <w:ilvl w:val="0"/>
          <w:numId w:val="11"/>
        </w:numPr>
        <w:autoSpaceDE w:val="0"/>
        <w:autoSpaceDN w:val="0"/>
      </w:pPr>
      <w:r>
        <w:t>DO NOT remove correspondence from one collection and place in another collection.</w:t>
      </w:r>
    </w:p>
    <w:p w14:paraId="6B4691EF" w14:textId="77777777" w:rsidR="00F67DFE" w:rsidRDefault="00F67DFE" w:rsidP="00F67DFE"/>
    <w:p w14:paraId="0D595DE3" w14:textId="77777777" w:rsidR="00F67DFE" w:rsidRPr="001834F2" w:rsidRDefault="00F67DFE" w:rsidP="00B47439">
      <w:pPr>
        <w:widowControl w:val="0"/>
        <w:numPr>
          <w:ilvl w:val="0"/>
          <w:numId w:val="11"/>
        </w:numPr>
        <w:autoSpaceDE w:val="0"/>
        <w:autoSpaceDN w:val="0"/>
        <w:rPr>
          <w:smallCaps/>
          <w:sz w:val="28"/>
          <w:szCs w:val="28"/>
        </w:rPr>
      </w:pPr>
      <w:r>
        <w:t xml:space="preserve">DO NOT </w:t>
      </w:r>
      <w:r w:rsidRPr="00CB77AD">
        <w:t>arbitrarily divide and reorganize materials on other principles such a geographical focus, subject matter, or time period.</w:t>
      </w:r>
      <w:r>
        <w:rPr>
          <w:rFonts w:ascii="Helvetica" w:hAnsi="Helvetica"/>
        </w:rPr>
        <w:t xml:space="preserve"> </w:t>
      </w:r>
    </w:p>
    <w:p w14:paraId="38737BD9" w14:textId="77777777" w:rsidR="00F67DFE" w:rsidRDefault="00F67DFE" w:rsidP="00F67DFE">
      <w:pPr>
        <w:rPr>
          <w:smallCaps/>
          <w:sz w:val="28"/>
          <w:szCs w:val="28"/>
        </w:rPr>
      </w:pPr>
    </w:p>
    <w:p w14:paraId="4162F804" w14:textId="77777777" w:rsidR="00F67DFE" w:rsidRPr="00CB77AD" w:rsidRDefault="00F67DFE" w:rsidP="00B47439">
      <w:pPr>
        <w:widowControl w:val="0"/>
        <w:numPr>
          <w:ilvl w:val="0"/>
          <w:numId w:val="11"/>
        </w:numPr>
        <w:autoSpaceDE w:val="0"/>
        <w:autoSpaceDN w:val="0"/>
        <w:rPr>
          <w:smallCaps/>
          <w:sz w:val="28"/>
          <w:szCs w:val="28"/>
        </w:rPr>
      </w:pPr>
      <w:r w:rsidRPr="001834F2">
        <w:t>Provenance serves as the basis for authenticating and assuring the reliability of the contents of the records</w:t>
      </w:r>
      <w:r>
        <w:rPr>
          <w:rFonts w:ascii="Helvetica" w:hAnsi="Helvetica"/>
        </w:rPr>
        <w:t>.</w:t>
      </w:r>
    </w:p>
    <w:p w14:paraId="502640C9" w14:textId="77777777" w:rsidR="0032510A" w:rsidRDefault="0032510A" w:rsidP="0032510A">
      <w:pPr>
        <w:pStyle w:val="ListParagraph"/>
      </w:pPr>
    </w:p>
    <w:p w14:paraId="6065FBE5" w14:textId="77777777" w:rsidR="006973E7" w:rsidRDefault="006973E7" w:rsidP="006973E7">
      <w:pPr>
        <w:pBdr>
          <w:top w:val="dotDotDash" w:sz="4" w:space="1" w:color="auto"/>
          <w:left w:val="dotDotDash" w:sz="4" w:space="4" w:color="auto"/>
          <w:bottom w:val="dotDotDash" w:sz="4" w:space="1" w:color="auto"/>
          <w:right w:val="dotDotDash" w:sz="4" w:space="4" w:color="auto"/>
        </w:pBdr>
        <w:rPr>
          <w:b/>
          <w:i/>
        </w:rPr>
      </w:pPr>
    </w:p>
    <w:p w14:paraId="44809180" w14:textId="2D4FBF58" w:rsidR="0032510A" w:rsidRDefault="0032510A" w:rsidP="006973E7">
      <w:pPr>
        <w:pBdr>
          <w:top w:val="dotDotDash" w:sz="4" w:space="1" w:color="auto"/>
          <w:left w:val="dotDotDash" w:sz="4" w:space="4" w:color="auto"/>
          <w:bottom w:val="dotDotDash" w:sz="4" w:space="1" w:color="auto"/>
          <w:right w:val="dotDotDash" w:sz="4" w:space="4" w:color="auto"/>
        </w:pBdr>
      </w:pPr>
      <w:r w:rsidRPr="0032510A">
        <w:rPr>
          <w:b/>
          <w:i/>
        </w:rPr>
        <w:t>Historic factoid</w:t>
      </w:r>
      <w:r w:rsidRPr="0032510A">
        <w:rPr>
          <w:b/>
        </w:rPr>
        <w:t>:</w:t>
      </w:r>
      <w:r>
        <w:t xml:space="preserve"> In 1881, the Prussian State Archives issued precise regulations on arrangement that defined </w:t>
      </w:r>
      <w:proofErr w:type="spellStart"/>
      <w:r w:rsidRPr="0032510A">
        <w:rPr>
          <w:i/>
          <w:iCs/>
        </w:rPr>
        <w:t>Provenienzprinzip</w:t>
      </w:r>
      <w:proofErr w:type="spellEnd"/>
      <w:r>
        <w:t>, o</w:t>
      </w:r>
      <w:r w:rsidR="00DE5EB7">
        <w:t>r the principle of provenance.</w:t>
      </w:r>
    </w:p>
    <w:p w14:paraId="437D6C03" w14:textId="77777777" w:rsidR="006973E7" w:rsidRPr="0032510A" w:rsidRDefault="006973E7" w:rsidP="006973E7">
      <w:pPr>
        <w:pBdr>
          <w:top w:val="dotDotDash" w:sz="4" w:space="1" w:color="auto"/>
          <w:left w:val="dotDotDash" w:sz="4" w:space="4" w:color="auto"/>
          <w:bottom w:val="dotDotDash" w:sz="4" w:space="1" w:color="auto"/>
          <w:right w:val="dotDotDash" w:sz="4" w:space="4" w:color="auto"/>
        </w:pBdr>
        <w:rPr>
          <w:smallCaps/>
        </w:rPr>
      </w:pPr>
    </w:p>
    <w:p w14:paraId="022F452F" w14:textId="77777777" w:rsidR="00A600BD" w:rsidRDefault="00A600BD" w:rsidP="006973E7">
      <w:pPr>
        <w:rPr>
          <w:b/>
          <w:smallCaps/>
          <w:sz w:val="28"/>
          <w:szCs w:val="28"/>
        </w:rPr>
      </w:pPr>
    </w:p>
    <w:p w14:paraId="07A962AF" w14:textId="77777777" w:rsidR="001C647D" w:rsidRDefault="001C647D">
      <w:pPr>
        <w:rPr>
          <w:b/>
          <w:smallCaps/>
          <w:sz w:val="28"/>
          <w:szCs w:val="28"/>
        </w:rPr>
      </w:pPr>
      <w:r>
        <w:rPr>
          <w:b/>
          <w:smallCaps/>
          <w:sz w:val="28"/>
          <w:szCs w:val="28"/>
        </w:rPr>
        <w:br w:type="page"/>
      </w:r>
    </w:p>
    <w:p w14:paraId="5F906547" w14:textId="03F5CC40" w:rsidR="00F67DFE" w:rsidRDefault="0032510A" w:rsidP="00F67DFE">
      <w:pPr>
        <w:jc w:val="center"/>
        <w:rPr>
          <w:b/>
          <w:smallCaps/>
          <w:sz w:val="28"/>
          <w:szCs w:val="28"/>
        </w:rPr>
      </w:pPr>
      <w:r>
        <w:rPr>
          <w:b/>
          <w:smallCaps/>
          <w:sz w:val="28"/>
          <w:szCs w:val="28"/>
        </w:rPr>
        <w:lastRenderedPageBreak/>
        <w:t xml:space="preserve">Original </w:t>
      </w:r>
      <w:r w:rsidR="00F67DFE" w:rsidRPr="00491D1D">
        <w:rPr>
          <w:b/>
          <w:smallCaps/>
          <w:sz w:val="28"/>
          <w:szCs w:val="28"/>
        </w:rPr>
        <w:t>Order</w:t>
      </w:r>
    </w:p>
    <w:p w14:paraId="539E88E0" w14:textId="77777777" w:rsidR="001C647D" w:rsidRPr="00491D1D" w:rsidRDefault="001C647D" w:rsidP="00F67DFE">
      <w:pPr>
        <w:jc w:val="center"/>
        <w:rPr>
          <w:b/>
        </w:rPr>
      </w:pPr>
    </w:p>
    <w:p w14:paraId="5C2C4AA2" w14:textId="43AE3F9F" w:rsidR="0032510A" w:rsidRDefault="00F67DFE" w:rsidP="0032510A">
      <w:pPr>
        <w:rPr>
          <w:smallCaps/>
        </w:rPr>
      </w:pPr>
      <w:r w:rsidRPr="00E21BA5">
        <w:rPr>
          <w:i/>
        </w:rPr>
        <w:t>The principle that the order of the records that was established by the creator should be retained whenever possible to preserve the existing relationships between the documents and the evidential value inherent in their order.</w:t>
      </w:r>
      <w:r>
        <w:t xml:space="preserve">  [DACS]</w:t>
      </w:r>
    </w:p>
    <w:p w14:paraId="7E4FF30E" w14:textId="77777777" w:rsidR="0032510A" w:rsidRDefault="0032510A" w:rsidP="00F67DFE"/>
    <w:p w14:paraId="34CC1206" w14:textId="6A027B9E" w:rsidR="00F67DFE" w:rsidRDefault="00F67DFE" w:rsidP="00F67DFE">
      <w:pPr>
        <w:rPr>
          <w:smallCaps/>
        </w:rPr>
      </w:pPr>
      <w:r>
        <w:rPr>
          <w:smallCaps/>
        </w:rPr>
        <w:t>Things to consider:</w:t>
      </w:r>
    </w:p>
    <w:p w14:paraId="13DC4C6B" w14:textId="77777777" w:rsidR="00F67DFE" w:rsidRPr="00AF2E81" w:rsidRDefault="00F67DFE" w:rsidP="00F67DFE">
      <w:pPr>
        <w:rPr>
          <w:smallCaps/>
        </w:rPr>
      </w:pPr>
    </w:p>
    <w:p w14:paraId="056C6F5B" w14:textId="77777777" w:rsidR="00F67DFE" w:rsidRDefault="00F67DFE" w:rsidP="00B47439">
      <w:pPr>
        <w:widowControl w:val="0"/>
        <w:numPr>
          <w:ilvl w:val="0"/>
          <w:numId w:val="10"/>
        </w:numPr>
        <w:autoSpaceDE w:val="0"/>
        <w:autoSpaceDN w:val="0"/>
      </w:pPr>
      <w:r>
        <w:t>Whenever possible, records should be kept in the order in which they existed.</w:t>
      </w:r>
    </w:p>
    <w:p w14:paraId="2BF8984D" w14:textId="77777777" w:rsidR="00F67DFE" w:rsidRDefault="00F67DFE" w:rsidP="00F67DFE"/>
    <w:p w14:paraId="7AF79C2F" w14:textId="77777777" w:rsidR="00F67DFE" w:rsidRPr="00CB77AD" w:rsidRDefault="00F67DFE" w:rsidP="00B47439">
      <w:pPr>
        <w:widowControl w:val="0"/>
        <w:numPr>
          <w:ilvl w:val="0"/>
          <w:numId w:val="10"/>
        </w:numPr>
        <w:autoSpaceDE w:val="0"/>
        <w:autoSpaceDN w:val="0"/>
      </w:pPr>
      <w:r w:rsidRPr="00CB77AD">
        <w:t xml:space="preserve">When a pre-existing internal organization is not apparent, or is actually counterproductive to the effective analysis and use of the collection, </w:t>
      </w:r>
      <w:r>
        <w:t xml:space="preserve">one must </w:t>
      </w:r>
      <w:r w:rsidRPr="00CB77AD">
        <w:t>construct a rational order that is sensitive to the nature and uses of the collection.</w:t>
      </w:r>
    </w:p>
    <w:p w14:paraId="082FAB97" w14:textId="77777777" w:rsidR="00F67DFE" w:rsidRDefault="00F67DFE" w:rsidP="00F67DFE"/>
    <w:p w14:paraId="27D684B7" w14:textId="77777777" w:rsidR="00F67DFE" w:rsidRDefault="00F67DFE" w:rsidP="00B47439">
      <w:pPr>
        <w:widowControl w:val="0"/>
        <w:numPr>
          <w:ilvl w:val="0"/>
          <w:numId w:val="10"/>
        </w:numPr>
        <w:autoSpaceDE w:val="0"/>
        <w:autoSpaceDN w:val="0"/>
      </w:pPr>
      <w:r>
        <w:t xml:space="preserve">Rearrangement should be only undertaken after research, careful consideration and </w:t>
      </w:r>
      <w:r w:rsidR="00642F9A">
        <w:t>"</w:t>
      </w:r>
      <w:r>
        <w:t>trying out</w:t>
      </w:r>
      <w:r w:rsidR="00642F9A">
        <w:t>"</w:t>
      </w:r>
      <w:r>
        <w:t xml:space="preserve"> the proposed arrangement pattern on a colleague or researcher to assess its merits. </w:t>
      </w:r>
    </w:p>
    <w:p w14:paraId="30B8768A" w14:textId="77777777" w:rsidR="004C531E" w:rsidRDefault="004C531E" w:rsidP="004C531E">
      <w:pPr>
        <w:pStyle w:val="ListParagraph"/>
      </w:pPr>
    </w:p>
    <w:p w14:paraId="308E8B9B" w14:textId="77777777" w:rsidR="0032510A" w:rsidRDefault="0032510A" w:rsidP="0032510A"/>
    <w:p w14:paraId="5D1B3625" w14:textId="77777777" w:rsidR="006973E7" w:rsidRDefault="006973E7" w:rsidP="006973E7">
      <w:pPr>
        <w:pBdr>
          <w:top w:val="dotDotDash" w:sz="4" w:space="1" w:color="auto"/>
          <w:left w:val="dotDotDash" w:sz="4" w:space="4" w:color="auto"/>
          <w:bottom w:val="dotDotDash" w:sz="4" w:space="1" w:color="auto"/>
          <w:right w:val="dotDotDash" w:sz="4" w:space="4" w:color="auto"/>
        </w:pBdr>
        <w:rPr>
          <w:b/>
          <w:i/>
        </w:rPr>
      </w:pPr>
    </w:p>
    <w:p w14:paraId="1B9AD314" w14:textId="77777777" w:rsidR="00B05B15" w:rsidRDefault="0032510A" w:rsidP="006973E7">
      <w:pPr>
        <w:pBdr>
          <w:top w:val="dotDotDash" w:sz="4" w:space="1" w:color="auto"/>
          <w:left w:val="dotDotDash" w:sz="4" w:space="4" w:color="auto"/>
          <w:bottom w:val="dotDotDash" w:sz="4" w:space="1" w:color="auto"/>
          <w:right w:val="dotDotDash" w:sz="4" w:space="4" w:color="auto"/>
        </w:pBdr>
      </w:pPr>
      <w:r w:rsidRPr="0032510A">
        <w:rPr>
          <w:b/>
          <w:i/>
        </w:rPr>
        <w:t>Historical factoid:</w:t>
      </w:r>
      <w:r>
        <w:t xml:space="preserve">  </w:t>
      </w:r>
      <w:r w:rsidR="00B05B15">
        <w:t xml:space="preserve">The Prussian archivists of the mid-19th century expanded the influence of the office of origin by developing and establishing the related Principle of Original Order or </w:t>
      </w:r>
      <w:proofErr w:type="spellStart"/>
      <w:r w:rsidR="00B05B15">
        <w:t>Registratorprinzip</w:t>
      </w:r>
      <w:proofErr w:type="spellEnd"/>
      <w:r w:rsidR="00B05B15">
        <w:t xml:space="preserve"> in German.</w:t>
      </w:r>
    </w:p>
    <w:p w14:paraId="2BDEDCDA" w14:textId="77777777" w:rsidR="00B05B15" w:rsidRDefault="00B05B15" w:rsidP="006973E7">
      <w:pPr>
        <w:pBdr>
          <w:top w:val="dotDotDash" w:sz="4" w:space="1" w:color="auto"/>
          <w:left w:val="dotDotDash" w:sz="4" w:space="4" w:color="auto"/>
          <w:bottom w:val="dotDotDash" w:sz="4" w:space="1" w:color="auto"/>
          <w:right w:val="dotDotDash" w:sz="4" w:space="4" w:color="auto"/>
        </w:pBdr>
      </w:pPr>
    </w:p>
    <w:p w14:paraId="678E7660" w14:textId="0BA60FFF" w:rsidR="0032510A" w:rsidRDefault="0032510A" w:rsidP="006973E7">
      <w:pPr>
        <w:pBdr>
          <w:top w:val="dotDotDash" w:sz="4" w:space="1" w:color="auto"/>
          <w:left w:val="dotDotDash" w:sz="4" w:space="4" w:color="auto"/>
          <w:bottom w:val="dotDotDash" w:sz="4" w:space="1" w:color="auto"/>
          <w:right w:val="dotDotDash" w:sz="4" w:space="4" w:color="auto"/>
        </w:pBdr>
      </w:pPr>
      <w:r>
        <w:t xml:space="preserve">The </w:t>
      </w:r>
      <w:r>
        <w:rPr>
          <w:i/>
          <w:iCs/>
        </w:rPr>
        <w:t>Manual on the Arrangement and Description of Archives,</w:t>
      </w:r>
      <w:r>
        <w:t xml:space="preserve"> written in 1898 by Dutch archivists Muller, </w:t>
      </w:r>
      <w:proofErr w:type="spellStart"/>
      <w:r>
        <w:t>Feith</w:t>
      </w:r>
      <w:proofErr w:type="spellEnd"/>
      <w:r>
        <w:t xml:space="preserve">, and </w:t>
      </w:r>
      <w:proofErr w:type="spellStart"/>
      <w:r>
        <w:t>Fruin</w:t>
      </w:r>
      <w:proofErr w:type="spellEnd"/>
      <w:r>
        <w:t xml:space="preserve">, brought together the French and Prussian ideas of </w:t>
      </w:r>
      <w:r>
        <w:rPr>
          <w:i/>
          <w:iCs/>
        </w:rPr>
        <w:t xml:space="preserve">respect des </w:t>
      </w:r>
      <w:proofErr w:type="spellStart"/>
      <w:r>
        <w:rPr>
          <w:i/>
          <w:iCs/>
        </w:rPr>
        <w:t>fonds</w:t>
      </w:r>
      <w:proofErr w:type="spellEnd"/>
      <w:r w:rsidR="00B05B15">
        <w:t>, provenance and original order</w:t>
      </w:r>
      <w:r w:rsidR="00B81D52">
        <w:t>.</w:t>
      </w:r>
    </w:p>
    <w:p w14:paraId="77F920CD" w14:textId="77777777" w:rsidR="006973E7" w:rsidRDefault="006973E7" w:rsidP="006973E7">
      <w:pPr>
        <w:pBdr>
          <w:top w:val="dotDotDash" w:sz="4" w:space="1" w:color="auto"/>
          <w:left w:val="dotDotDash" w:sz="4" w:space="4" w:color="auto"/>
          <w:bottom w:val="dotDotDash" w:sz="4" w:space="1" w:color="auto"/>
          <w:right w:val="dotDotDash" w:sz="4" w:space="4" w:color="auto"/>
        </w:pBdr>
        <w:rPr>
          <w:smallCaps/>
        </w:rPr>
      </w:pPr>
    </w:p>
    <w:p w14:paraId="5F601C23" w14:textId="77777777" w:rsidR="0032510A" w:rsidRDefault="0032510A" w:rsidP="001A2835">
      <w:pPr>
        <w:rPr>
          <w:b/>
        </w:rPr>
      </w:pPr>
    </w:p>
    <w:p w14:paraId="1E20A53B" w14:textId="77777777" w:rsidR="004C531E" w:rsidRDefault="004C531E" w:rsidP="001A2835">
      <w:pPr>
        <w:rPr>
          <w:b/>
        </w:rPr>
      </w:pPr>
      <w:r w:rsidRPr="004C531E">
        <w:rPr>
          <w:b/>
        </w:rPr>
        <w:t>Provenance and original order are important because:</w:t>
      </w:r>
    </w:p>
    <w:p w14:paraId="7CF57D83" w14:textId="77777777" w:rsidR="001A2835" w:rsidRPr="004C531E" w:rsidRDefault="001A2835" w:rsidP="001A2835">
      <w:pPr>
        <w:rPr>
          <w:b/>
        </w:rPr>
      </w:pPr>
    </w:p>
    <w:p w14:paraId="656F8439" w14:textId="5318DC8A" w:rsidR="004C531E" w:rsidRDefault="00041F1C" w:rsidP="001A2835">
      <w:pPr>
        <w:numPr>
          <w:ilvl w:val="0"/>
          <w:numId w:val="10"/>
        </w:numPr>
      </w:pPr>
      <w:r>
        <w:t xml:space="preserve">It </w:t>
      </w:r>
      <w:r w:rsidR="004C531E" w:rsidRPr="004C531E">
        <w:t>help</w:t>
      </w:r>
      <w:r>
        <w:t>s</w:t>
      </w:r>
      <w:r w:rsidR="004C531E" w:rsidRPr="004C531E">
        <w:t xml:space="preserve"> to preserve </w:t>
      </w:r>
      <w:r>
        <w:t>context</w:t>
      </w:r>
      <w:r w:rsidR="004C531E" w:rsidRPr="004C531E">
        <w:t xml:space="preserve"> </w:t>
      </w:r>
      <w:r>
        <w:t>and coverage of the records themselves.</w:t>
      </w:r>
    </w:p>
    <w:p w14:paraId="4341D3E3" w14:textId="7BD17EC2" w:rsidR="0032510A" w:rsidRDefault="0032510A" w:rsidP="001A2835">
      <w:pPr>
        <w:numPr>
          <w:ilvl w:val="0"/>
          <w:numId w:val="10"/>
        </w:numPr>
      </w:pPr>
      <w:r>
        <w:t xml:space="preserve">It helps </w:t>
      </w:r>
      <w:r w:rsidR="00041F1C">
        <w:t>to preserve</w:t>
      </w:r>
      <w:r>
        <w:t xml:space="preserve"> information on the attitudes reflected by the records</w:t>
      </w:r>
      <w:r w:rsidR="00041F1C">
        <w:t>.</w:t>
      </w:r>
    </w:p>
    <w:p w14:paraId="34FB6115" w14:textId="2EF8D682" w:rsidR="00041F1C" w:rsidRDefault="00041F1C" w:rsidP="001A2835">
      <w:pPr>
        <w:numPr>
          <w:ilvl w:val="0"/>
          <w:numId w:val="10"/>
        </w:numPr>
      </w:pPr>
      <w:r>
        <w:t>It protects the conditions under or during which records where created.</w:t>
      </w:r>
    </w:p>
    <w:p w14:paraId="07D9CAF5" w14:textId="1B4A00C9" w:rsidR="00041F1C" w:rsidRPr="004C531E" w:rsidRDefault="00041F1C" w:rsidP="004C531E">
      <w:pPr>
        <w:numPr>
          <w:ilvl w:val="0"/>
          <w:numId w:val="10"/>
        </w:numPr>
        <w:spacing w:before="100" w:beforeAutospacing="1" w:after="100" w:afterAutospacing="1"/>
      </w:pPr>
      <w:r>
        <w:t>It protects the actual information in the records.</w:t>
      </w:r>
    </w:p>
    <w:p w14:paraId="02307CF7" w14:textId="2A99387D" w:rsidR="004C531E" w:rsidRPr="004C531E" w:rsidRDefault="00041F1C" w:rsidP="004C531E">
      <w:pPr>
        <w:numPr>
          <w:ilvl w:val="0"/>
          <w:numId w:val="10"/>
        </w:numPr>
        <w:spacing w:before="100" w:beforeAutospacing="1" w:after="100" w:afterAutospacing="1"/>
      </w:pPr>
      <w:r>
        <w:t>It serves as a way to authenticate and provide reliable documentary evidence of the records.</w:t>
      </w:r>
    </w:p>
    <w:p w14:paraId="74C12514" w14:textId="77777777" w:rsidR="004C531E" w:rsidRDefault="004C531E" w:rsidP="004C531E">
      <w:pPr>
        <w:widowControl w:val="0"/>
        <w:autoSpaceDE w:val="0"/>
        <w:autoSpaceDN w:val="0"/>
        <w:ind w:left="720"/>
      </w:pPr>
    </w:p>
    <w:p w14:paraId="27A0CBE2" w14:textId="77777777" w:rsidR="006F557F" w:rsidRDefault="006F557F" w:rsidP="00242087">
      <w:pPr>
        <w:pStyle w:val="ListParagraph"/>
      </w:pPr>
    </w:p>
    <w:p w14:paraId="60522734" w14:textId="6EE36442" w:rsidR="00E47F45" w:rsidRPr="00832C91" w:rsidRDefault="006F557F" w:rsidP="00E47F45">
      <w:pPr>
        <w:pBdr>
          <w:bottom w:val="thickThinSmallGap" w:sz="24" w:space="1" w:color="auto"/>
        </w:pBdr>
        <w:jc w:val="center"/>
        <w:rPr>
          <w:smallCaps/>
          <w:sz w:val="36"/>
          <w:szCs w:val="36"/>
        </w:rPr>
      </w:pPr>
      <w:r>
        <w:br w:type="page"/>
      </w:r>
      <w:r w:rsidR="00832A9B">
        <w:rPr>
          <w:smallCaps/>
          <w:sz w:val="36"/>
          <w:szCs w:val="36"/>
        </w:rPr>
        <w:lastRenderedPageBreak/>
        <w:t xml:space="preserve">Nature of </w:t>
      </w:r>
      <w:r w:rsidR="00DD277A">
        <w:rPr>
          <w:smallCaps/>
          <w:sz w:val="36"/>
          <w:szCs w:val="36"/>
        </w:rPr>
        <w:t>Archives and Manuscripts</w:t>
      </w:r>
    </w:p>
    <w:p w14:paraId="4AB6D114" w14:textId="77777777" w:rsidR="00E47F45" w:rsidRDefault="00E47F45" w:rsidP="00E47F45">
      <w:pPr>
        <w:rPr>
          <w:b/>
          <w:bCs/>
          <w:sz w:val="22"/>
          <w:szCs w:val="22"/>
        </w:rPr>
      </w:pPr>
    </w:p>
    <w:p w14:paraId="3F40A32B" w14:textId="177D3F8B" w:rsidR="006F557F" w:rsidRPr="004A4F11" w:rsidRDefault="006F557F" w:rsidP="007C4B76">
      <w:pPr>
        <w:pStyle w:val="Title"/>
        <w:rPr>
          <w:szCs w:val="24"/>
        </w:rPr>
      </w:pPr>
    </w:p>
    <w:p w14:paraId="178A6716" w14:textId="14B36AEB" w:rsidR="00582732" w:rsidRDefault="006973E7" w:rsidP="003A5B71">
      <w:pPr>
        <w:autoSpaceDE w:val="0"/>
        <w:autoSpaceDN w:val="0"/>
        <w:adjustRightInd w:val="0"/>
      </w:pPr>
      <w:r w:rsidRPr="001C647D">
        <w:rPr>
          <w:iCs/>
        </w:rPr>
        <w:sym w:font="Wingdings" w:char="F0D8"/>
      </w:r>
      <w:r w:rsidRPr="001C647D">
        <w:rPr>
          <w:iCs/>
        </w:rPr>
        <w:t xml:space="preserve">  </w:t>
      </w:r>
      <w:r w:rsidR="001E72DB" w:rsidRPr="006973E7">
        <w:rPr>
          <w:b/>
          <w:iCs/>
        </w:rPr>
        <w:t>Archives</w:t>
      </w:r>
      <w:r w:rsidR="003A5B71">
        <w:rPr>
          <w:b/>
          <w:i/>
          <w:iCs/>
        </w:rPr>
        <w:t xml:space="preserve"> </w:t>
      </w:r>
      <w:r w:rsidR="003A5B71" w:rsidRPr="001C5488">
        <w:rPr>
          <w:iCs/>
        </w:rPr>
        <w:t>a</w:t>
      </w:r>
      <w:r w:rsidR="00582732" w:rsidRPr="003A5B71">
        <w:t>r</w:t>
      </w:r>
      <w:r w:rsidR="00582732">
        <w:t>e the permanently valuable records</w:t>
      </w:r>
      <w:r w:rsidR="001C5488">
        <w:t xml:space="preserve"> received and accumulated by formal organizations such as non-profit </w:t>
      </w:r>
      <w:r w:rsidR="001C5488" w:rsidRPr="001C5488">
        <w:rPr>
          <w:i/>
        </w:rPr>
        <w:t>organizations,</w:t>
      </w:r>
      <w:r w:rsidR="00582732" w:rsidRPr="001C5488">
        <w:rPr>
          <w:i/>
        </w:rPr>
        <w:t xml:space="preserve"> businesses and government</w:t>
      </w:r>
      <w:r w:rsidR="001C5488" w:rsidRPr="001C5488">
        <w:rPr>
          <w:i/>
        </w:rPr>
        <w:t>s</w:t>
      </w:r>
      <w:r w:rsidR="001C5488">
        <w:t xml:space="preserve"> in the process of conducting their daily business</w:t>
      </w:r>
      <w:r w:rsidR="00582732">
        <w:t>.</w:t>
      </w:r>
    </w:p>
    <w:p w14:paraId="33A1690C" w14:textId="77777777" w:rsidR="00582732" w:rsidRDefault="00582732" w:rsidP="007C4B76"/>
    <w:p w14:paraId="2379E12C" w14:textId="060286A9" w:rsidR="00582732" w:rsidRDefault="00582732" w:rsidP="007C4B76">
      <w:r w:rsidRPr="001C5488">
        <w:rPr>
          <w:b/>
        </w:rPr>
        <w:t>Examples</w:t>
      </w:r>
      <w:r>
        <w:t>:</w:t>
      </w:r>
    </w:p>
    <w:p w14:paraId="3F84ED50" w14:textId="77777777" w:rsidR="001C5488" w:rsidRDefault="001C5488" w:rsidP="003A5B71"/>
    <w:p w14:paraId="70DE1DC4" w14:textId="77777777" w:rsidR="003A5B71" w:rsidRDefault="003A5B71" w:rsidP="0086476C">
      <w:pPr>
        <w:pStyle w:val="ListParagraph"/>
        <w:numPr>
          <w:ilvl w:val="0"/>
          <w:numId w:val="40"/>
        </w:numPr>
      </w:pPr>
      <w:r>
        <w:t>British American Tobacco Company records</w:t>
      </w:r>
    </w:p>
    <w:p w14:paraId="5CF42CDD" w14:textId="77777777" w:rsidR="00F65818" w:rsidRDefault="003A5B71" w:rsidP="0086476C">
      <w:pPr>
        <w:pStyle w:val="ListParagraph"/>
        <w:numPr>
          <w:ilvl w:val="0"/>
          <w:numId w:val="40"/>
        </w:numPr>
      </w:pPr>
      <w:r w:rsidRPr="001C5488">
        <w:t xml:space="preserve">Cook County (Ill.) County Auditor. Tax exempt properties records </w:t>
      </w:r>
    </w:p>
    <w:p w14:paraId="4403946D" w14:textId="1E6A04B0" w:rsidR="003A5B71" w:rsidRPr="001C5488" w:rsidRDefault="003A5B71" w:rsidP="0086476C">
      <w:pPr>
        <w:pStyle w:val="ListParagraph"/>
        <w:numPr>
          <w:ilvl w:val="0"/>
          <w:numId w:val="40"/>
        </w:numPr>
      </w:pPr>
      <w:r w:rsidRPr="001C5488">
        <w:t>English State Company at the Royal Court Theatre correspondence</w:t>
      </w:r>
    </w:p>
    <w:p w14:paraId="2C2E9FC0" w14:textId="77777777" w:rsidR="001C5488" w:rsidRPr="001C5488" w:rsidRDefault="003A5B71" w:rsidP="0086476C">
      <w:pPr>
        <w:pStyle w:val="ListParagraph"/>
        <w:numPr>
          <w:ilvl w:val="0"/>
          <w:numId w:val="40"/>
        </w:numPr>
      </w:pPr>
      <w:r w:rsidRPr="001C5488">
        <w:t>St. Paul African Methodist Episcopal Zion Church records</w:t>
      </w:r>
    </w:p>
    <w:p w14:paraId="4D0CD5AA" w14:textId="13B35867" w:rsidR="00582732" w:rsidRPr="001C5488" w:rsidRDefault="00582732" w:rsidP="0086476C">
      <w:pPr>
        <w:pStyle w:val="ListParagraph"/>
        <w:numPr>
          <w:ilvl w:val="0"/>
          <w:numId w:val="40"/>
        </w:numPr>
      </w:pPr>
      <w:r w:rsidRPr="001C5488">
        <w:t>University of California, Irvine, Office of Research and Graduate Studies records</w:t>
      </w:r>
    </w:p>
    <w:p w14:paraId="15C01C18" w14:textId="6990FD29" w:rsidR="00582732" w:rsidRPr="00582732" w:rsidRDefault="00582732" w:rsidP="007C4B76"/>
    <w:p w14:paraId="4CD68AC4" w14:textId="358F8914" w:rsidR="001E72DB" w:rsidRDefault="006973E7" w:rsidP="003A5B71">
      <w:r w:rsidRPr="001C647D">
        <w:rPr>
          <w:iCs/>
        </w:rPr>
        <w:sym w:font="Wingdings" w:char="F0D8"/>
      </w:r>
      <w:r w:rsidRPr="001C647D">
        <w:rPr>
          <w:iCs/>
        </w:rPr>
        <w:t xml:space="preserve">  </w:t>
      </w:r>
      <w:r>
        <w:rPr>
          <w:b/>
          <w:iCs/>
        </w:rPr>
        <w:t xml:space="preserve"> </w:t>
      </w:r>
      <w:r w:rsidR="00D35F2A" w:rsidRPr="006973E7">
        <w:rPr>
          <w:b/>
        </w:rPr>
        <w:t>Manuscripts</w:t>
      </w:r>
      <w:r w:rsidR="003A5B71">
        <w:rPr>
          <w:b/>
          <w:i/>
        </w:rPr>
        <w:t xml:space="preserve"> </w:t>
      </w:r>
      <w:r w:rsidR="003A5B71" w:rsidRPr="001C5488">
        <w:t>a</w:t>
      </w:r>
      <w:r w:rsidR="00582732" w:rsidRPr="001C5488">
        <w:t>r</w:t>
      </w:r>
      <w:r w:rsidR="00582732">
        <w:t xml:space="preserve">e the </w:t>
      </w:r>
      <w:r w:rsidR="005C7FB9">
        <w:t>personal</w:t>
      </w:r>
      <w:r w:rsidR="00582732">
        <w:t xml:space="preserve"> or literary</w:t>
      </w:r>
      <w:r w:rsidR="001C5488">
        <w:t xml:space="preserve"> records of </w:t>
      </w:r>
      <w:r w:rsidR="001C5488" w:rsidRPr="001C5488">
        <w:rPr>
          <w:i/>
        </w:rPr>
        <w:t xml:space="preserve">people and families </w:t>
      </w:r>
      <w:r w:rsidR="001C5488" w:rsidRPr="006D4852">
        <w:t>created, received</w:t>
      </w:r>
      <w:r w:rsidR="001C5488">
        <w:t>, assembled, or accumulated as they conducted their daily personal activities.</w:t>
      </w:r>
    </w:p>
    <w:p w14:paraId="29F4AEE1" w14:textId="47DF1BB6" w:rsidR="00582732" w:rsidRPr="001C5488" w:rsidRDefault="00582732" w:rsidP="001E72DB">
      <w:pPr>
        <w:spacing w:before="100" w:beforeAutospacing="1" w:after="100" w:afterAutospacing="1"/>
        <w:rPr>
          <w:b/>
        </w:rPr>
      </w:pPr>
      <w:r w:rsidRPr="001C5488">
        <w:rPr>
          <w:b/>
        </w:rPr>
        <w:t>Examples:</w:t>
      </w:r>
    </w:p>
    <w:p w14:paraId="36FE643D" w14:textId="585842F0" w:rsidR="00582732" w:rsidRDefault="00582732" w:rsidP="0086476C">
      <w:pPr>
        <w:pStyle w:val="ListParagraph"/>
        <w:numPr>
          <w:ilvl w:val="0"/>
          <w:numId w:val="41"/>
        </w:numPr>
      </w:pPr>
      <w:r>
        <w:t>Andrew Swanson family papers</w:t>
      </w:r>
    </w:p>
    <w:p w14:paraId="09C04A47" w14:textId="30EE42C9" w:rsidR="001C5488" w:rsidRDefault="001C5488" w:rsidP="0086476C">
      <w:pPr>
        <w:pStyle w:val="ListParagraph"/>
        <w:numPr>
          <w:ilvl w:val="0"/>
          <w:numId w:val="41"/>
        </w:numPr>
      </w:pPr>
      <w:r>
        <w:t>James Joyce papers</w:t>
      </w:r>
    </w:p>
    <w:p w14:paraId="6B115863" w14:textId="1378C148" w:rsidR="001C5488" w:rsidRDefault="001C5488" w:rsidP="0086476C">
      <w:pPr>
        <w:pStyle w:val="ListParagraph"/>
        <w:numPr>
          <w:ilvl w:val="0"/>
          <w:numId w:val="41"/>
        </w:numPr>
      </w:pPr>
      <w:r>
        <w:t>James M. Woodbury diary</w:t>
      </w:r>
    </w:p>
    <w:p w14:paraId="3DF53E1D" w14:textId="045CBE73" w:rsidR="006D4852" w:rsidRDefault="006D4852" w:rsidP="0086476C">
      <w:pPr>
        <w:pStyle w:val="ListParagraph"/>
        <w:numPr>
          <w:ilvl w:val="0"/>
          <w:numId w:val="41"/>
        </w:numPr>
      </w:pPr>
      <w:r>
        <w:t xml:space="preserve">Paul </w:t>
      </w:r>
      <w:proofErr w:type="spellStart"/>
      <w:r>
        <w:t>Hibbet</w:t>
      </w:r>
      <w:proofErr w:type="spellEnd"/>
      <w:r>
        <w:t xml:space="preserve"> Clyde and Mary </w:t>
      </w:r>
      <w:proofErr w:type="spellStart"/>
      <w:r>
        <w:t>Kestler</w:t>
      </w:r>
      <w:proofErr w:type="spellEnd"/>
      <w:r>
        <w:t xml:space="preserve"> family papers</w:t>
      </w:r>
    </w:p>
    <w:p w14:paraId="0D5E619E" w14:textId="78D3A943" w:rsidR="001C5488" w:rsidRDefault="001C5488" w:rsidP="0086476C">
      <w:pPr>
        <w:pStyle w:val="ListParagraph"/>
        <w:numPr>
          <w:ilvl w:val="0"/>
          <w:numId w:val="41"/>
        </w:numPr>
      </w:pPr>
      <w:r>
        <w:t>Troy Kinney etchings and engravings</w:t>
      </w:r>
    </w:p>
    <w:p w14:paraId="7B0C62EA" w14:textId="5E2C095D" w:rsidR="005C7FB9" w:rsidRDefault="005C7FB9">
      <w:r>
        <w:br w:type="page"/>
      </w:r>
    </w:p>
    <w:p w14:paraId="05E4F66F" w14:textId="28B58506" w:rsidR="00AF5070" w:rsidRPr="00832C91" w:rsidRDefault="00AF5070" w:rsidP="00AF5070">
      <w:pPr>
        <w:pStyle w:val="Title"/>
        <w:pBdr>
          <w:bottom w:val="thickThinSmallGap" w:sz="24" w:space="1" w:color="auto"/>
        </w:pBdr>
        <w:rPr>
          <w:smallCaps/>
          <w:sz w:val="36"/>
          <w:szCs w:val="36"/>
        </w:rPr>
      </w:pPr>
      <w:r>
        <w:rPr>
          <w:smallCaps/>
          <w:sz w:val="36"/>
          <w:szCs w:val="36"/>
        </w:rPr>
        <w:lastRenderedPageBreak/>
        <w:t>Oliver Wendell Holmes'</w:t>
      </w:r>
    </w:p>
    <w:p w14:paraId="6BAE378B" w14:textId="1A91017C" w:rsidR="004A4F11" w:rsidRDefault="004A4F11" w:rsidP="00832C91">
      <w:pPr>
        <w:pStyle w:val="Title"/>
        <w:pBdr>
          <w:bottom w:val="thickThinSmallGap" w:sz="24" w:space="1" w:color="auto"/>
        </w:pBdr>
        <w:rPr>
          <w:smallCaps/>
          <w:sz w:val="36"/>
          <w:szCs w:val="36"/>
        </w:rPr>
      </w:pPr>
      <w:r w:rsidRPr="00832C91">
        <w:rPr>
          <w:smallCaps/>
          <w:sz w:val="36"/>
          <w:szCs w:val="36"/>
        </w:rPr>
        <w:t>Levels of Arrangement</w:t>
      </w:r>
    </w:p>
    <w:p w14:paraId="1595D240" w14:textId="77777777" w:rsidR="004A4F11" w:rsidRPr="004A4F11" w:rsidRDefault="004A4F11" w:rsidP="004A4F11">
      <w:pPr>
        <w:pStyle w:val="Title"/>
        <w:jc w:val="left"/>
        <w:rPr>
          <w:szCs w:val="24"/>
        </w:rPr>
      </w:pPr>
    </w:p>
    <w:p w14:paraId="2FAF9361" w14:textId="77777777" w:rsidR="00232CAC" w:rsidRPr="004A4F11" w:rsidRDefault="00232CAC" w:rsidP="00232CAC">
      <w:pPr>
        <w:pStyle w:val="Title"/>
        <w:jc w:val="left"/>
        <w:rPr>
          <w:szCs w:val="24"/>
        </w:rPr>
      </w:pPr>
    </w:p>
    <w:p w14:paraId="7DB5B791" w14:textId="77777777" w:rsidR="00232CAC" w:rsidRPr="00763FA2" w:rsidRDefault="00232CAC" w:rsidP="00232CAC">
      <w:pPr>
        <w:pStyle w:val="Title"/>
        <w:jc w:val="left"/>
        <w:rPr>
          <w:b/>
          <w:bCs/>
          <w:sz w:val="28"/>
          <w:szCs w:val="28"/>
        </w:rPr>
      </w:pPr>
      <w:r w:rsidRPr="00763FA2">
        <w:rPr>
          <w:b/>
          <w:bCs/>
          <w:smallCaps/>
          <w:sz w:val="28"/>
          <w:szCs w:val="28"/>
        </w:rPr>
        <w:t>Repository level</w:t>
      </w:r>
    </w:p>
    <w:p w14:paraId="3F5032E2" w14:textId="77B842D4" w:rsidR="002D27E0" w:rsidRPr="002D27E0" w:rsidRDefault="002D27E0" w:rsidP="002D27E0">
      <w:pPr>
        <w:pStyle w:val="BodyText"/>
        <w:rPr>
          <w:b w:val="0"/>
        </w:rPr>
      </w:pPr>
      <w:r w:rsidRPr="002D27E0">
        <w:rPr>
          <w:b w:val="0"/>
        </w:rPr>
        <w:t xml:space="preserve">The repository is simply the archives itself and its collection areas.  </w:t>
      </w:r>
      <w:r w:rsidRPr="004E0886">
        <w:rPr>
          <w:b w:val="0"/>
        </w:rPr>
        <w:t xml:space="preserve">Some archives may maintain distinct collection areas, such as a </w:t>
      </w:r>
      <w:r w:rsidR="00DE5EB7" w:rsidRPr="004E0886">
        <w:rPr>
          <w:b w:val="0"/>
        </w:rPr>
        <w:t xml:space="preserve">state government records, local government records, </w:t>
      </w:r>
      <w:r w:rsidRPr="004E0886">
        <w:rPr>
          <w:b w:val="0"/>
        </w:rPr>
        <w:t>manuscript collection</w:t>
      </w:r>
      <w:r w:rsidR="00DE5EB7" w:rsidRPr="004E0886">
        <w:rPr>
          <w:b w:val="0"/>
        </w:rPr>
        <w:t>s,</w:t>
      </w:r>
      <w:r w:rsidRPr="004E0886">
        <w:rPr>
          <w:b w:val="0"/>
        </w:rPr>
        <w:t xml:space="preserve"> </w:t>
      </w:r>
      <w:r w:rsidR="00DE5EB7" w:rsidRPr="004E0886">
        <w:rPr>
          <w:b w:val="0"/>
        </w:rPr>
        <w:t>or</w:t>
      </w:r>
      <w:r w:rsidRPr="004E0886">
        <w:rPr>
          <w:b w:val="0"/>
        </w:rPr>
        <w:t xml:space="preserve"> university archives (official records of the university).</w:t>
      </w:r>
    </w:p>
    <w:p w14:paraId="02BCCFAA" w14:textId="77777777" w:rsidR="00232CAC" w:rsidRDefault="00232CAC" w:rsidP="00232CAC">
      <w:pPr>
        <w:pStyle w:val="Title"/>
        <w:jc w:val="left"/>
      </w:pPr>
    </w:p>
    <w:p w14:paraId="20774BC8" w14:textId="5AA4C3B3" w:rsidR="00232CAC" w:rsidRPr="00763FA2" w:rsidRDefault="00580BE3" w:rsidP="00232CAC">
      <w:pPr>
        <w:pStyle w:val="Title"/>
        <w:jc w:val="left"/>
        <w:rPr>
          <w:b/>
          <w:bCs/>
          <w:smallCaps/>
          <w:sz w:val="28"/>
          <w:szCs w:val="28"/>
        </w:rPr>
      </w:pPr>
      <w:r>
        <w:rPr>
          <w:b/>
          <w:bCs/>
          <w:smallCaps/>
          <w:sz w:val="28"/>
          <w:szCs w:val="28"/>
        </w:rPr>
        <w:t xml:space="preserve">Record </w:t>
      </w:r>
      <w:r w:rsidR="00232CAC" w:rsidRPr="00763FA2">
        <w:rPr>
          <w:b/>
          <w:bCs/>
          <w:smallCaps/>
          <w:sz w:val="28"/>
          <w:szCs w:val="28"/>
        </w:rPr>
        <w:t>group</w:t>
      </w:r>
      <w:r>
        <w:rPr>
          <w:b/>
          <w:bCs/>
          <w:smallCaps/>
          <w:sz w:val="28"/>
          <w:szCs w:val="28"/>
        </w:rPr>
        <w:t>/Collection</w:t>
      </w:r>
      <w:r w:rsidR="00232CAC" w:rsidRPr="00763FA2">
        <w:rPr>
          <w:b/>
          <w:bCs/>
          <w:smallCaps/>
          <w:sz w:val="28"/>
          <w:szCs w:val="28"/>
        </w:rPr>
        <w:t xml:space="preserve"> level</w:t>
      </w:r>
    </w:p>
    <w:p w14:paraId="1BA2F2C8" w14:textId="12F6AB2E" w:rsidR="002D27E0" w:rsidRPr="002D27E0" w:rsidRDefault="002D27E0" w:rsidP="002D27E0">
      <w:pPr>
        <w:pStyle w:val="BodyText"/>
        <w:rPr>
          <w:b w:val="0"/>
        </w:rPr>
      </w:pPr>
      <w:r w:rsidRPr="002D27E0">
        <w:rPr>
          <w:b w:val="0"/>
        </w:rPr>
        <w:t xml:space="preserve">A record group is a body of records created or kept by a person or an organization.  Each record group will contain only materials created by, received by, or pertaining directly to one individual or distinct group.  </w:t>
      </w:r>
    </w:p>
    <w:p w14:paraId="554892D6" w14:textId="77777777" w:rsidR="00232CAC" w:rsidRPr="00232CAC" w:rsidRDefault="00232CAC" w:rsidP="00232CAC">
      <w:pPr>
        <w:pStyle w:val="Title"/>
        <w:jc w:val="left"/>
      </w:pPr>
    </w:p>
    <w:p w14:paraId="5C35EDB6" w14:textId="77777777" w:rsidR="00232CAC" w:rsidRPr="00763FA2" w:rsidRDefault="00232CAC" w:rsidP="00232CAC">
      <w:pPr>
        <w:pStyle w:val="Title"/>
        <w:jc w:val="left"/>
        <w:rPr>
          <w:b/>
          <w:bCs/>
          <w:smallCaps/>
          <w:sz w:val="28"/>
          <w:szCs w:val="28"/>
        </w:rPr>
      </w:pPr>
      <w:r w:rsidRPr="00763FA2">
        <w:rPr>
          <w:b/>
          <w:bCs/>
          <w:smallCaps/>
          <w:sz w:val="28"/>
          <w:szCs w:val="28"/>
        </w:rPr>
        <w:t>Series level</w:t>
      </w:r>
    </w:p>
    <w:p w14:paraId="1BED5462" w14:textId="77777777" w:rsidR="00D43344" w:rsidRPr="00D43344" w:rsidRDefault="00D43344" w:rsidP="00D43344">
      <w:pPr>
        <w:pStyle w:val="BodyText"/>
        <w:rPr>
          <w:b w:val="0"/>
        </w:rPr>
      </w:pPr>
      <w:r w:rsidRPr="00D43344">
        <w:rPr>
          <w:b w:val="0"/>
        </w:rPr>
        <w:t xml:space="preserve">The next level, series, is simply a grouping of records according to their physical type, subject, or filing unit.  The series level best illustrates the actual activities of the creator.  Series may also be further divided into </w:t>
      </w:r>
      <w:r w:rsidRPr="00D43344">
        <w:rPr>
          <w:bCs/>
        </w:rPr>
        <w:t>subseries</w:t>
      </w:r>
      <w:r w:rsidRPr="00D43344">
        <w:rPr>
          <w:b w:val="0"/>
        </w:rPr>
        <w:t>.  Subseries are always directly related to their respective series.  For example, a correspondence series may contain two types of correspondence; business and family.  In this case, two subseries</w:t>
      </w:r>
      <w:r w:rsidR="00831D72">
        <w:rPr>
          <w:b w:val="0"/>
        </w:rPr>
        <w:t xml:space="preserve"> </w:t>
      </w:r>
      <w:r w:rsidRPr="00D43344">
        <w:rPr>
          <w:b w:val="0"/>
        </w:rPr>
        <w:t>-</w:t>
      </w:r>
      <w:r w:rsidR="00831D72">
        <w:rPr>
          <w:b w:val="0"/>
        </w:rPr>
        <w:t xml:space="preserve"> </w:t>
      </w:r>
      <w:r w:rsidRPr="00D43344">
        <w:rPr>
          <w:b w:val="0"/>
        </w:rPr>
        <w:t>business correspondence and family correspondence</w:t>
      </w:r>
      <w:r w:rsidR="00831D72">
        <w:rPr>
          <w:b w:val="0"/>
        </w:rPr>
        <w:t xml:space="preserve"> </w:t>
      </w:r>
      <w:r w:rsidRPr="00D43344">
        <w:rPr>
          <w:b w:val="0"/>
        </w:rPr>
        <w:t>-</w:t>
      </w:r>
      <w:r w:rsidR="00831D72">
        <w:rPr>
          <w:b w:val="0"/>
        </w:rPr>
        <w:t xml:space="preserve"> </w:t>
      </w:r>
      <w:r w:rsidRPr="00D43344">
        <w:rPr>
          <w:b w:val="0"/>
        </w:rPr>
        <w:t>should be established within the correspondence series.</w:t>
      </w:r>
    </w:p>
    <w:p w14:paraId="7ACAF157" w14:textId="77777777" w:rsidR="00232CAC" w:rsidRPr="00232CAC" w:rsidRDefault="00232CAC" w:rsidP="00232CAC">
      <w:pPr>
        <w:pStyle w:val="Title"/>
        <w:jc w:val="left"/>
      </w:pPr>
    </w:p>
    <w:p w14:paraId="56998A38" w14:textId="77777777" w:rsidR="00232CAC" w:rsidRPr="00763FA2" w:rsidRDefault="00232CAC" w:rsidP="00232CAC">
      <w:pPr>
        <w:pStyle w:val="Title"/>
        <w:jc w:val="left"/>
        <w:rPr>
          <w:b/>
          <w:bCs/>
          <w:smallCaps/>
          <w:sz w:val="28"/>
          <w:szCs w:val="28"/>
        </w:rPr>
      </w:pPr>
      <w:r w:rsidRPr="00763FA2">
        <w:rPr>
          <w:b/>
          <w:bCs/>
          <w:smallCaps/>
          <w:sz w:val="28"/>
          <w:szCs w:val="28"/>
        </w:rPr>
        <w:t>File level</w:t>
      </w:r>
    </w:p>
    <w:p w14:paraId="5B586AAC" w14:textId="77777777" w:rsidR="00232CAC" w:rsidRDefault="002D27E0" w:rsidP="00232CAC">
      <w:pPr>
        <w:pStyle w:val="Title"/>
        <w:jc w:val="left"/>
      </w:pPr>
      <w:r>
        <w:t>The file level contains organized units of documents, accumulated during use and kept together because they deal with the same subject, activity, or transaction.  Many records, especially those of organizations or businesses, will have been filed according to an established system.  Maintain this system (original order) as long as it is consistent and logical.  Personal papers may have no discernable order and they might not have even been filed, in which case you will have to organize them.  Files are commonly arranged within a series alphabetically, chronologically, numerically, or by record type.</w:t>
      </w:r>
    </w:p>
    <w:p w14:paraId="6A012AA3" w14:textId="77777777" w:rsidR="00D8556D" w:rsidRPr="006044BC" w:rsidRDefault="00D8556D" w:rsidP="00232CAC">
      <w:pPr>
        <w:pStyle w:val="Title"/>
        <w:jc w:val="left"/>
      </w:pPr>
    </w:p>
    <w:p w14:paraId="49CDAD78" w14:textId="77777777" w:rsidR="00232CAC" w:rsidRPr="00C904F0" w:rsidRDefault="00232CAC" w:rsidP="00232CAC">
      <w:pPr>
        <w:pStyle w:val="Title"/>
        <w:jc w:val="left"/>
        <w:rPr>
          <w:b/>
          <w:smallCaps/>
          <w:sz w:val="28"/>
          <w:szCs w:val="28"/>
        </w:rPr>
      </w:pPr>
      <w:r w:rsidRPr="00C904F0">
        <w:rPr>
          <w:b/>
          <w:bCs/>
          <w:smallCaps/>
          <w:sz w:val="28"/>
          <w:szCs w:val="28"/>
        </w:rPr>
        <w:t>Item level</w:t>
      </w:r>
    </w:p>
    <w:p w14:paraId="7284B0E7" w14:textId="77777777" w:rsidR="00D8556D" w:rsidRDefault="00D8556D" w:rsidP="00D8556D">
      <w:pPr>
        <w:pStyle w:val="BodyText"/>
        <w:rPr>
          <w:b w:val="0"/>
        </w:rPr>
      </w:pPr>
      <w:r w:rsidRPr="00D8556D">
        <w:rPr>
          <w:b w:val="0"/>
        </w:rPr>
        <w:t>The item is simply the individual record, the letter, photograph, diary, or audiotape.  The letters in a folder may be arranged by record type, by date, or alphabetically by subject.</w:t>
      </w:r>
    </w:p>
    <w:p w14:paraId="678385BA" w14:textId="72E8A404" w:rsidR="00DE5EB7" w:rsidRDefault="00DE5EB7">
      <w:pPr>
        <w:rPr>
          <w:szCs w:val="20"/>
        </w:rPr>
      </w:pPr>
      <w:r>
        <w:rPr>
          <w:b/>
        </w:rPr>
        <w:br w:type="page"/>
      </w:r>
    </w:p>
    <w:p w14:paraId="3BAE1B7E" w14:textId="77777777" w:rsidR="00D62BCE" w:rsidRDefault="00763FA2" w:rsidP="00D8556D">
      <w:pPr>
        <w:pStyle w:val="BodyText"/>
        <w:rPr>
          <w:b w:val="0"/>
        </w:rPr>
      </w:pPr>
      <w:r>
        <w:rPr>
          <w:b w:val="0"/>
        </w:rPr>
        <w:lastRenderedPageBreak/>
        <w:t>Example:</w:t>
      </w:r>
    </w:p>
    <w:p w14:paraId="21619255" w14:textId="77777777" w:rsidR="00D62BCE" w:rsidRDefault="00D62BCE" w:rsidP="00D8556D">
      <w:pPr>
        <w:pStyle w:val="BodyText"/>
        <w:rPr>
          <w:b w:val="0"/>
        </w:rPr>
      </w:pPr>
      <w:r w:rsidRPr="00D62BCE">
        <w:t>Repository:</w:t>
      </w:r>
      <w:r>
        <w:rPr>
          <w:b w:val="0"/>
        </w:rPr>
        <w:t xml:space="preserve">  Manuscript Collection</w:t>
      </w:r>
    </w:p>
    <w:p w14:paraId="37378D63" w14:textId="5E2561FD" w:rsidR="00D62BCE" w:rsidRDefault="00D62BCE" w:rsidP="00D8556D">
      <w:pPr>
        <w:pStyle w:val="BodyText"/>
        <w:rPr>
          <w:b w:val="0"/>
        </w:rPr>
      </w:pPr>
      <w:r>
        <w:rPr>
          <w:b w:val="0"/>
        </w:rPr>
        <w:tab/>
      </w:r>
      <w:r w:rsidR="00580BE3">
        <w:t>Collection</w:t>
      </w:r>
      <w:r w:rsidRPr="00D62BCE">
        <w:t>:</w:t>
      </w:r>
      <w:r>
        <w:rPr>
          <w:b w:val="0"/>
        </w:rPr>
        <w:t xml:space="preserve">  Ted Hughes papers</w:t>
      </w:r>
    </w:p>
    <w:p w14:paraId="6937E5E1" w14:textId="77777777" w:rsidR="00D62BCE" w:rsidRDefault="00D62BCE" w:rsidP="00D62BCE">
      <w:pPr>
        <w:tabs>
          <w:tab w:val="left" w:pos="1440"/>
        </w:tabs>
      </w:pPr>
      <w:r>
        <w:tab/>
      </w:r>
      <w:r w:rsidRPr="00D62BCE">
        <w:rPr>
          <w:b/>
        </w:rPr>
        <w:t>Series</w:t>
      </w:r>
      <w:r>
        <w:t>: Correspondence</w:t>
      </w:r>
    </w:p>
    <w:p w14:paraId="207ADD8E" w14:textId="77777777" w:rsidR="00D62BCE" w:rsidRDefault="00D62BCE" w:rsidP="00D62BCE">
      <w:pPr>
        <w:tabs>
          <w:tab w:val="left" w:pos="720"/>
          <w:tab w:val="left" w:pos="1440"/>
        </w:tabs>
      </w:pPr>
      <w:r>
        <w:tab/>
      </w:r>
      <w:r>
        <w:tab/>
      </w:r>
      <w:r>
        <w:tab/>
      </w:r>
      <w:r w:rsidRPr="00D62BCE">
        <w:rPr>
          <w:b/>
        </w:rPr>
        <w:t>Subseries</w:t>
      </w:r>
      <w:r>
        <w:t>: Alphabetical correspondence files</w:t>
      </w:r>
    </w:p>
    <w:p w14:paraId="24924AE2" w14:textId="77777777" w:rsidR="00D62BCE" w:rsidRDefault="00D62BCE" w:rsidP="00D62BCE">
      <w:pPr>
        <w:tabs>
          <w:tab w:val="left" w:pos="720"/>
          <w:tab w:val="left" w:pos="1440"/>
        </w:tabs>
      </w:pPr>
      <w:r>
        <w:tab/>
      </w:r>
      <w:r>
        <w:tab/>
      </w:r>
      <w:r>
        <w:tab/>
      </w:r>
      <w:r>
        <w:tab/>
      </w:r>
      <w:r w:rsidRPr="00D62BCE">
        <w:rPr>
          <w:b/>
        </w:rPr>
        <w:t>File</w:t>
      </w:r>
      <w:r>
        <w:t>: Adams-Catlin</w:t>
      </w:r>
    </w:p>
    <w:p w14:paraId="1B4F7FB8" w14:textId="77777777" w:rsidR="00216A7C" w:rsidRDefault="00D62BCE" w:rsidP="00D62BCE">
      <w:pPr>
        <w:tabs>
          <w:tab w:val="left" w:pos="3600"/>
        </w:tabs>
        <w:ind w:left="3600" w:hanging="3600"/>
      </w:pPr>
      <w:r>
        <w:tab/>
      </w:r>
      <w:r w:rsidRPr="00D62BCE">
        <w:rPr>
          <w:b/>
        </w:rPr>
        <w:t>Item</w:t>
      </w:r>
      <w:r>
        <w:t>:  Adams, James to Ted Hughes, March 14, 2001</w:t>
      </w:r>
    </w:p>
    <w:p w14:paraId="48AEE19B" w14:textId="77777777" w:rsidR="00DE5EB7" w:rsidRDefault="00DE5EB7" w:rsidP="00D62BCE">
      <w:pPr>
        <w:tabs>
          <w:tab w:val="left" w:pos="3600"/>
        </w:tabs>
        <w:ind w:left="3600" w:hanging="3600"/>
      </w:pPr>
    </w:p>
    <w:p w14:paraId="7811DDF5" w14:textId="77777777" w:rsidR="00DE5EB7" w:rsidRDefault="00DE5EB7" w:rsidP="00D62BCE">
      <w:pPr>
        <w:tabs>
          <w:tab w:val="left" w:pos="3600"/>
        </w:tabs>
        <w:ind w:left="3600" w:hanging="3600"/>
      </w:pPr>
    </w:p>
    <w:p w14:paraId="0F4460B6" w14:textId="77777777" w:rsidR="00DE5EB7" w:rsidRPr="009A26A0" w:rsidRDefault="00DE5EB7" w:rsidP="00DE5EB7">
      <w:pPr>
        <w:pStyle w:val="BodyText"/>
        <w:rPr>
          <w:b w:val="0"/>
        </w:rPr>
      </w:pPr>
      <w:r w:rsidRPr="009A26A0">
        <w:rPr>
          <w:b w:val="0"/>
        </w:rPr>
        <w:t>Example:</w:t>
      </w:r>
    </w:p>
    <w:p w14:paraId="4D3ED94B" w14:textId="022BDB3C" w:rsidR="00DE5EB7" w:rsidRPr="009A26A0" w:rsidRDefault="00DE5EB7" w:rsidP="00DE5EB7">
      <w:pPr>
        <w:pStyle w:val="BodyText"/>
        <w:rPr>
          <w:b w:val="0"/>
        </w:rPr>
      </w:pPr>
      <w:r w:rsidRPr="009A26A0">
        <w:t>Repository:</w:t>
      </w:r>
      <w:r w:rsidRPr="009A26A0">
        <w:rPr>
          <w:b w:val="0"/>
        </w:rPr>
        <w:t xml:space="preserve">  State Government Records</w:t>
      </w:r>
    </w:p>
    <w:p w14:paraId="7F22EE68" w14:textId="37D239B8" w:rsidR="00DE5EB7" w:rsidRPr="009A26A0" w:rsidRDefault="00DE5EB7" w:rsidP="00DE5EB7">
      <w:pPr>
        <w:pStyle w:val="BodyText"/>
        <w:rPr>
          <w:b w:val="0"/>
        </w:rPr>
      </w:pPr>
      <w:r w:rsidRPr="009A26A0">
        <w:rPr>
          <w:b w:val="0"/>
        </w:rPr>
        <w:tab/>
      </w:r>
      <w:r w:rsidR="00AE470E">
        <w:t>Record</w:t>
      </w:r>
      <w:r w:rsidR="00580BE3">
        <w:t xml:space="preserve"> </w:t>
      </w:r>
      <w:r w:rsidRPr="009A26A0">
        <w:t>Group:</w:t>
      </w:r>
      <w:r w:rsidRPr="009A26A0">
        <w:rPr>
          <w:b w:val="0"/>
        </w:rPr>
        <w:t xml:space="preserve">  Office of the Governor</w:t>
      </w:r>
    </w:p>
    <w:p w14:paraId="7A20F5A7" w14:textId="72A9A5F0" w:rsidR="00DE5EB7" w:rsidRPr="009A26A0" w:rsidRDefault="00DE5EB7" w:rsidP="00DE5EB7">
      <w:pPr>
        <w:tabs>
          <w:tab w:val="left" w:pos="1440"/>
        </w:tabs>
      </w:pPr>
      <w:r w:rsidRPr="009A26A0">
        <w:tab/>
      </w:r>
      <w:r w:rsidRPr="009A26A0">
        <w:rPr>
          <w:b/>
        </w:rPr>
        <w:t>Series</w:t>
      </w:r>
      <w:r w:rsidRPr="009A26A0">
        <w:t>: Governor Sherman Oaks schedules and appointment files</w:t>
      </w:r>
    </w:p>
    <w:p w14:paraId="5D7CFAD5" w14:textId="1E5A1B1E" w:rsidR="00DE5EB7" w:rsidRPr="009A26A0" w:rsidRDefault="00DE5EB7" w:rsidP="00DE5EB7">
      <w:pPr>
        <w:tabs>
          <w:tab w:val="left" w:pos="720"/>
          <w:tab w:val="left" w:pos="1440"/>
        </w:tabs>
      </w:pPr>
      <w:r w:rsidRPr="009A26A0">
        <w:tab/>
      </w:r>
      <w:r w:rsidRPr="009A26A0">
        <w:tab/>
      </w:r>
      <w:r w:rsidRPr="009A26A0">
        <w:tab/>
      </w:r>
      <w:r w:rsidRPr="009A26A0">
        <w:rPr>
          <w:b/>
        </w:rPr>
        <w:t>Subseries</w:t>
      </w:r>
      <w:r w:rsidRPr="009A26A0">
        <w:t>: Schedules</w:t>
      </w:r>
    </w:p>
    <w:p w14:paraId="1EAF9E43" w14:textId="220C0C1E" w:rsidR="00DE5EB7" w:rsidRPr="009A26A0" w:rsidRDefault="00DE5EB7" w:rsidP="00DE5EB7">
      <w:pPr>
        <w:tabs>
          <w:tab w:val="left" w:pos="720"/>
          <w:tab w:val="left" w:pos="1440"/>
        </w:tabs>
      </w:pPr>
      <w:r w:rsidRPr="009A26A0">
        <w:tab/>
      </w:r>
      <w:r w:rsidRPr="009A26A0">
        <w:tab/>
      </w:r>
      <w:r w:rsidRPr="009A26A0">
        <w:tab/>
      </w:r>
      <w:r w:rsidRPr="009A26A0">
        <w:tab/>
      </w:r>
      <w:r w:rsidRPr="009A26A0">
        <w:rPr>
          <w:b/>
        </w:rPr>
        <w:t>File</w:t>
      </w:r>
      <w:r w:rsidRPr="009A26A0">
        <w:t>: November-December 1981</w:t>
      </w:r>
    </w:p>
    <w:p w14:paraId="525744DC" w14:textId="12F240B9" w:rsidR="00DE5EB7" w:rsidRDefault="00DE5EB7" w:rsidP="00DE5EB7">
      <w:pPr>
        <w:tabs>
          <w:tab w:val="left" w:pos="3600"/>
        </w:tabs>
        <w:ind w:left="3600" w:hanging="3600"/>
      </w:pPr>
      <w:r w:rsidRPr="009A26A0">
        <w:tab/>
      </w:r>
      <w:r w:rsidRPr="009A26A0">
        <w:rPr>
          <w:b/>
        </w:rPr>
        <w:t>Item</w:t>
      </w:r>
      <w:r w:rsidRPr="009A26A0">
        <w:t>:  Schedule for November 11, 1981</w:t>
      </w:r>
    </w:p>
    <w:p w14:paraId="607CFA5C" w14:textId="77777777" w:rsidR="00DE5EB7" w:rsidRDefault="00DE5EB7" w:rsidP="00D62BCE">
      <w:pPr>
        <w:tabs>
          <w:tab w:val="left" w:pos="3600"/>
        </w:tabs>
        <w:ind w:left="3600" w:hanging="3600"/>
      </w:pPr>
    </w:p>
    <w:p w14:paraId="53E3717C" w14:textId="77777777" w:rsidR="00C52262" w:rsidRPr="00832C91" w:rsidRDefault="00216A7C" w:rsidP="00C52262">
      <w:pPr>
        <w:pStyle w:val="Title"/>
        <w:pBdr>
          <w:bottom w:val="thickThinSmallGap" w:sz="24" w:space="1" w:color="auto"/>
        </w:pBdr>
        <w:rPr>
          <w:smallCaps/>
          <w:sz w:val="36"/>
          <w:szCs w:val="36"/>
        </w:rPr>
      </w:pPr>
      <w:r>
        <w:br w:type="column"/>
      </w:r>
      <w:r w:rsidR="00C52262">
        <w:rPr>
          <w:smallCaps/>
          <w:sz w:val="36"/>
          <w:szCs w:val="36"/>
        </w:rPr>
        <w:lastRenderedPageBreak/>
        <w:t>Processing Work Plan</w:t>
      </w:r>
    </w:p>
    <w:p w14:paraId="5785925D" w14:textId="77777777" w:rsidR="00C52262" w:rsidRPr="001556A6" w:rsidRDefault="00C52262" w:rsidP="00C52262">
      <w:pPr>
        <w:pStyle w:val="PlainText"/>
        <w:tabs>
          <w:tab w:val="right" w:leader="underscore" w:pos="8640"/>
        </w:tabs>
        <w:jc w:val="center"/>
        <w:rPr>
          <w:rFonts w:ascii="Times New Roman" w:hAnsi="Times New Roman" w:cs="Times New Roman"/>
          <w:bCs/>
        </w:rPr>
      </w:pPr>
      <w:r w:rsidRPr="001556A6">
        <w:rPr>
          <w:rFonts w:ascii="Times New Roman" w:hAnsi="Times New Roman" w:cs="Times New Roman"/>
          <w:bCs/>
        </w:rPr>
        <w:t>[Source:  Emory University, Manuscript, Archives, and Rare Book Library]</w:t>
      </w:r>
    </w:p>
    <w:p w14:paraId="3A4CDE57" w14:textId="77777777" w:rsidR="004B6AD5" w:rsidRPr="004645F8" w:rsidRDefault="004B6AD5" w:rsidP="00C52262">
      <w:pPr>
        <w:pStyle w:val="PlainText"/>
        <w:jc w:val="center"/>
        <w:rPr>
          <w:rFonts w:ascii="Times New Roman" w:hAnsi="Times New Roman"/>
          <w:sz w:val="16"/>
          <w:szCs w:val="16"/>
        </w:rPr>
      </w:pPr>
    </w:p>
    <w:p w14:paraId="31FA804E" w14:textId="77777777" w:rsidR="004B6AD5" w:rsidRPr="00B372C5" w:rsidRDefault="004B6AD5" w:rsidP="004B6AD5">
      <w:pPr>
        <w:pStyle w:val="PlainText"/>
        <w:tabs>
          <w:tab w:val="right" w:leader="underscore" w:pos="8640"/>
        </w:tabs>
        <w:rPr>
          <w:rFonts w:ascii="Times New Roman" w:hAnsi="Times New Roman" w:cs="Times New Roman"/>
          <w:smallCaps/>
          <w:sz w:val="28"/>
        </w:rPr>
      </w:pPr>
      <w:r>
        <w:rPr>
          <w:rFonts w:ascii="Times New Roman" w:hAnsi="Times New Roman" w:cs="Times New Roman"/>
          <w:smallCaps/>
          <w:sz w:val="28"/>
        </w:rPr>
        <w:sym w:font="Wingdings" w:char="F0D8"/>
      </w:r>
      <w:r>
        <w:rPr>
          <w:rFonts w:ascii="Times New Roman" w:hAnsi="Times New Roman" w:cs="Times New Roman"/>
          <w:smallCaps/>
          <w:sz w:val="28"/>
        </w:rPr>
        <w:t xml:space="preserve">  Collection-level analysis</w:t>
      </w:r>
    </w:p>
    <w:p w14:paraId="7218FBDC" w14:textId="77777777" w:rsidR="00227A0F" w:rsidRPr="00644B61" w:rsidRDefault="00227A0F" w:rsidP="00227A0F">
      <w:pPr>
        <w:pStyle w:val="PlainText"/>
        <w:tabs>
          <w:tab w:val="left" w:leader="underscore" w:pos="2880"/>
          <w:tab w:val="left" w:leader="underscore" w:pos="8640"/>
        </w:tabs>
        <w:spacing w:line="360" w:lineRule="auto"/>
        <w:rPr>
          <w:rFonts w:ascii="Times New Roman" w:hAnsi="Times New Roman" w:cs="Times New Roman"/>
          <w:b/>
          <w:sz w:val="24"/>
        </w:rPr>
      </w:pPr>
      <w:r>
        <w:rPr>
          <w:rFonts w:ascii="Times New Roman" w:hAnsi="Times New Roman" w:cs="Times New Roman"/>
          <w:b/>
          <w:sz w:val="24"/>
          <w:szCs w:val="24"/>
        </w:rPr>
        <w:t xml:space="preserve">● </w:t>
      </w:r>
      <w:r>
        <w:rPr>
          <w:rFonts w:ascii="Times New Roman" w:hAnsi="Times New Roman" w:cs="Times New Roman"/>
          <w:b/>
          <w:sz w:val="24"/>
        </w:rPr>
        <w:t xml:space="preserve">Collection number:  </w:t>
      </w:r>
      <w:r w:rsidRPr="00A5592D">
        <w:rPr>
          <w:rFonts w:ascii="Times New Roman" w:hAnsi="Times New Roman" w:cs="Times New Roman"/>
          <w:sz w:val="24"/>
        </w:rPr>
        <w:t>1131</w:t>
      </w:r>
    </w:p>
    <w:p w14:paraId="43832AB9" w14:textId="77777777" w:rsidR="00227A0F" w:rsidRPr="00A5592D" w:rsidRDefault="00227A0F" w:rsidP="00227A0F">
      <w:pPr>
        <w:pStyle w:val="PlainText"/>
        <w:tabs>
          <w:tab w:val="left" w:pos="4830"/>
          <w:tab w:val="left" w:leader="underscore" w:pos="8640"/>
        </w:tabs>
        <w:spacing w:line="360" w:lineRule="auto"/>
        <w:rPr>
          <w:rFonts w:ascii="Times New Roman" w:hAnsi="Times New Roman" w:cs="Times New Roman"/>
          <w:sz w:val="24"/>
          <w:u w:val="single"/>
        </w:rPr>
      </w:pPr>
      <w:r>
        <w:rPr>
          <w:rFonts w:ascii="Times New Roman" w:hAnsi="Times New Roman" w:cs="Times New Roman"/>
          <w:b/>
          <w:sz w:val="24"/>
          <w:szCs w:val="24"/>
        </w:rPr>
        <w:t xml:space="preserve">● </w:t>
      </w:r>
      <w:r>
        <w:rPr>
          <w:rFonts w:ascii="Times New Roman" w:hAnsi="Times New Roman" w:cs="Times New Roman"/>
          <w:b/>
          <w:sz w:val="24"/>
        </w:rPr>
        <w:t xml:space="preserve">Creator:  </w:t>
      </w:r>
      <w:r w:rsidRPr="00A5592D">
        <w:rPr>
          <w:rFonts w:ascii="Times New Roman" w:hAnsi="Times New Roman" w:cs="Times New Roman"/>
          <w:sz w:val="24"/>
        </w:rPr>
        <w:t>Bullins, Ed</w:t>
      </w:r>
    </w:p>
    <w:p w14:paraId="1A0AC22B" w14:textId="77777777" w:rsidR="00227A0F" w:rsidRPr="00CC2CF4" w:rsidRDefault="00227A0F" w:rsidP="00227A0F">
      <w:pPr>
        <w:pStyle w:val="PlainText"/>
        <w:tabs>
          <w:tab w:val="left" w:leader="underscore" w:pos="8640"/>
        </w:tabs>
        <w:spacing w:line="360" w:lineRule="auto"/>
        <w:rPr>
          <w:rFonts w:ascii="Times New Roman" w:hAnsi="Times New Roman" w:cs="Times New Roman"/>
          <w:sz w:val="24"/>
        </w:rPr>
      </w:pPr>
      <w:r>
        <w:rPr>
          <w:rFonts w:ascii="Times New Roman" w:hAnsi="Times New Roman" w:cs="Times New Roman"/>
          <w:b/>
          <w:sz w:val="24"/>
          <w:szCs w:val="24"/>
        </w:rPr>
        <w:t>●</w:t>
      </w:r>
      <w:r>
        <w:rPr>
          <w:rFonts w:ascii="Times New Roman" w:hAnsi="Times New Roman" w:cs="Times New Roman"/>
          <w:b/>
          <w:sz w:val="24"/>
        </w:rPr>
        <w:t xml:space="preserve"> </w:t>
      </w:r>
      <w:r w:rsidRPr="00644B61">
        <w:rPr>
          <w:rFonts w:ascii="Times New Roman" w:hAnsi="Times New Roman" w:cs="Times New Roman"/>
          <w:b/>
          <w:sz w:val="24"/>
        </w:rPr>
        <w:t xml:space="preserve">Title statement:  </w:t>
      </w:r>
      <w:r w:rsidRPr="00A5592D">
        <w:rPr>
          <w:rFonts w:ascii="Times New Roman" w:hAnsi="Times New Roman" w:cs="Times New Roman"/>
          <w:sz w:val="24"/>
        </w:rPr>
        <w:t>Ed Bullins papers</w:t>
      </w:r>
    </w:p>
    <w:p w14:paraId="29C79F9F" w14:textId="77777777" w:rsidR="00227A0F" w:rsidRDefault="00227A0F" w:rsidP="00227A0F">
      <w:pPr>
        <w:pStyle w:val="PlainText"/>
        <w:tabs>
          <w:tab w:val="left" w:leader="underscore" w:pos="2880"/>
          <w:tab w:val="left" w:leader="underscore" w:pos="8640"/>
        </w:tabs>
        <w:spacing w:line="360" w:lineRule="auto"/>
        <w:rPr>
          <w:rFonts w:ascii="Times New Roman" w:hAnsi="Times New Roman" w:cs="Times New Roman"/>
          <w:sz w:val="24"/>
        </w:rPr>
      </w:pPr>
      <w:r>
        <w:rPr>
          <w:rFonts w:ascii="Times New Roman" w:hAnsi="Times New Roman" w:cs="Times New Roman"/>
          <w:b/>
          <w:sz w:val="24"/>
          <w:szCs w:val="24"/>
        </w:rPr>
        <w:t xml:space="preserve">● </w:t>
      </w:r>
      <w:r w:rsidRPr="00644B61">
        <w:rPr>
          <w:rFonts w:ascii="Times New Roman" w:hAnsi="Times New Roman" w:cs="Times New Roman"/>
          <w:b/>
          <w:sz w:val="24"/>
        </w:rPr>
        <w:t xml:space="preserve">Date span: </w:t>
      </w:r>
      <w:r w:rsidR="00620925" w:rsidRPr="00620925">
        <w:rPr>
          <w:rFonts w:ascii="Times New Roman" w:hAnsi="Times New Roman" w:cs="Times New Roman"/>
          <w:sz w:val="24"/>
        </w:rPr>
        <w:t>ca.</w:t>
      </w:r>
      <w:r w:rsidR="00620925">
        <w:rPr>
          <w:rFonts w:ascii="Times New Roman" w:hAnsi="Times New Roman" w:cs="Times New Roman"/>
          <w:sz w:val="24"/>
        </w:rPr>
        <w:t xml:space="preserve"> 19</w:t>
      </w:r>
    </w:p>
    <w:p w14:paraId="6A4372D9" w14:textId="77777777" w:rsidR="00227A0F" w:rsidRDefault="00227A0F" w:rsidP="00227A0F">
      <w:pPr>
        <w:pStyle w:val="PlainText"/>
        <w:tabs>
          <w:tab w:val="left" w:leader="underscore" w:pos="2880"/>
          <w:tab w:val="left" w:leader="underscore" w:pos="8640"/>
        </w:tabs>
        <w:spacing w:line="360" w:lineRule="auto"/>
        <w:rPr>
          <w:rFonts w:ascii="Times New Roman" w:hAnsi="Times New Roman" w:cs="Times New Roman"/>
          <w:b/>
          <w:sz w:val="24"/>
        </w:rPr>
      </w:pPr>
      <w:r>
        <w:rPr>
          <w:rFonts w:ascii="Times New Roman" w:hAnsi="Times New Roman" w:cs="Times New Roman"/>
          <w:b/>
          <w:sz w:val="24"/>
          <w:szCs w:val="24"/>
        </w:rPr>
        <w:t xml:space="preserve">● </w:t>
      </w:r>
      <w:r>
        <w:rPr>
          <w:rFonts w:ascii="Times New Roman" w:hAnsi="Times New Roman" w:cs="Times New Roman"/>
          <w:b/>
          <w:sz w:val="24"/>
        </w:rPr>
        <w:t>Extent</w:t>
      </w:r>
      <w:r w:rsidR="00620925">
        <w:rPr>
          <w:rFonts w:ascii="Times New Roman" w:hAnsi="Times New Roman" w:cs="Times New Roman"/>
          <w:b/>
          <w:sz w:val="24"/>
        </w:rPr>
        <w:t xml:space="preserve">:  </w:t>
      </w:r>
      <w:r w:rsidRPr="00A5592D">
        <w:rPr>
          <w:rFonts w:ascii="Times New Roman" w:hAnsi="Times New Roman" w:cs="Times New Roman"/>
          <w:sz w:val="24"/>
        </w:rPr>
        <w:t>29 linear feet (29 boxes)</w:t>
      </w:r>
    </w:p>
    <w:p w14:paraId="3899D1BD" w14:textId="1DBC6F55" w:rsidR="00227A0F" w:rsidRDefault="00227A0F" w:rsidP="00227A0F">
      <w:pPr>
        <w:pStyle w:val="PlainText"/>
        <w:rPr>
          <w:rFonts w:ascii="Times New Roman" w:hAnsi="Times New Roman" w:cs="Times New Roman"/>
          <w:sz w:val="24"/>
        </w:rPr>
      </w:pPr>
      <w:r>
        <w:rPr>
          <w:rFonts w:ascii="Times New Roman" w:hAnsi="Times New Roman" w:cs="Times New Roman"/>
          <w:b/>
          <w:sz w:val="24"/>
          <w:szCs w:val="24"/>
        </w:rPr>
        <w:t xml:space="preserve">● </w:t>
      </w:r>
      <w:r>
        <w:rPr>
          <w:rFonts w:ascii="Times New Roman" w:hAnsi="Times New Roman" w:cs="Times New Roman"/>
          <w:b/>
          <w:sz w:val="24"/>
        </w:rPr>
        <w:t xml:space="preserve">Collection history:  </w:t>
      </w:r>
      <w:r>
        <w:rPr>
          <w:rFonts w:ascii="Times New Roman" w:hAnsi="Times New Roman" w:cs="Times New Roman"/>
          <w:sz w:val="24"/>
        </w:rPr>
        <w:t xml:space="preserve">Ed Bullins is a prolific African American playwright.  MARBL </w:t>
      </w:r>
      <w:r w:rsidR="002B1486">
        <w:rPr>
          <w:rFonts w:ascii="Times New Roman" w:hAnsi="Times New Roman" w:cs="Times New Roman"/>
          <w:sz w:val="24"/>
        </w:rPr>
        <w:t>purchased</w:t>
      </w:r>
      <w:r>
        <w:rPr>
          <w:rFonts w:ascii="Times New Roman" w:hAnsi="Times New Roman" w:cs="Times New Roman"/>
          <w:sz w:val="24"/>
        </w:rPr>
        <w:t xml:space="preserve"> the collection in early 2010.  </w:t>
      </w:r>
    </w:p>
    <w:p w14:paraId="00101083" w14:textId="77777777" w:rsidR="004645F8" w:rsidRPr="004645F8" w:rsidRDefault="004645F8" w:rsidP="00227A0F">
      <w:pPr>
        <w:pStyle w:val="PlainText"/>
        <w:rPr>
          <w:rFonts w:ascii="Times New Roman" w:hAnsi="Times New Roman" w:cs="Times New Roman"/>
          <w:sz w:val="16"/>
          <w:szCs w:val="16"/>
        </w:rPr>
      </w:pPr>
    </w:p>
    <w:p w14:paraId="035624B2" w14:textId="77777777" w:rsidR="00227A0F" w:rsidRDefault="00227A0F" w:rsidP="00227A0F">
      <w:pPr>
        <w:pStyle w:val="PlainText"/>
        <w:tabs>
          <w:tab w:val="left" w:pos="2880"/>
          <w:tab w:val="left" w:pos="5760"/>
        </w:tabs>
        <w:rPr>
          <w:rFonts w:ascii="Times New Roman" w:hAnsi="Times New Roman" w:cs="Times New Roman"/>
          <w:b/>
          <w:sz w:val="24"/>
        </w:rPr>
      </w:pPr>
      <w:r>
        <w:rPr>
          <w:rFonts w:ascii="Times New Roman" w:hAnsi="Times New Roman" w:cs="Times New Roman"/>
          <w:b/>
          <w:sz w:val="24"/>
          <w:szCs w:val="24"/>
        </w:rPr>
        <w:t xml:space="preserve">● </w:t>
      </w:r>
      <w:r>
        <w:rPr>
          <w:rFonts w:ascii="Times New Roman" w:hAnsi="Times New Roman" w:cs="Times New Roman"/>
          <w:b/>
          <w:sz w:val="24"/>
        </w:rPr>
        <w:t>Restrictions:</w:t>
      </w:r>
    </w:p>
    <w:p w14:paraId="1ACA6F80" w14:textId="77777777" w:rsidR="00227A0F" w:rsidRDefault="00227A0F" w:rsidP="00227A0F">
      <w:pPr>
        <w:pStyle w:val="PlainText"/>
        <w:tabs>
          <w:tab w:val="left" w:pos="2880"/>
          <w:tab w:val="left" w:pos="5760"/>
        </w:tabs>
        <w:rPr>
          <w:rFonts w:ascii="Times New Roman" w:hAnsi="Times New Roman" w:cs="Times New Roman"/>
          <w:sz w:val="24"/>
        </w:rPr>
      </w:pPr>
      <w:r>
        <w:rPr>
          <w:rFonts w:ascii="Times New Roman" w:hAnsi="Times New Roman" w:cs="Times New Roman"/>
          <w:sz w:val="24"/>
        </w:rPr>
        <w:sym w:font="Wingdings" w:char="F071"/>
      </w:r>
      <w:r>
        <w:rPr>
          <w:rFonts w:ascii="Times New Roman" w:hAnsi="Times New Roman" w:cs="Times New Roman"/>
          <w:sz w:val="24"/>
        </w:rPr>
        <w:t xml:space="preserve">   Yes</w:t>
      </w:r>
      <w:r>
        <w:rPr>
          <w:rFonts w:ascii="Times New Roman" w:hAnsi="Times New Roman" w:cs="Times New Roman"/>
          <w:sz w:val="24"/>
        </w:rPr>
        <w:tab/>
      </w:r>
      <w:r>
        <w:sym w:font="Wingdings" w:char="F0FE"/>
      </w:r>
      <w:r>
        <w:rPr>
          <w:rFonts w:ascii="Times New Roman" w:hAnsi="Times New Roman" w:cs="Times New Roman"/>
          <w:sz w:val="24"/>
        </w:rPr>
        <w:t xml:space="preserve">   No</w:t>
      </w:r>
    </w:p>
    <w:p w14:paraId="6324306C" w14:textId="77777777" w:rsidR="004645F8" w:rsidRPr="004645F8" w:rsidRDefault="004645F8" w:rsidP="00227A0F">
      <w:pPr>
        <w:pStyle w:val="PlainText"/>
        <w:tabs>
          <w:tab w:val="left" w:pos="2880"/>
          <w:tab w:val="left" w:pos="5760"/>
        </w:tabs>
        <w:rPr>
          <w:rFonts w:ascii="Times New Roman" w:hAnsi="Times New Roman" w:cs="Times New Roman"/>
          <w:sz w:val="16"/>
          <w:szCs w:val="16"/>
        </w:rPr>
      </w:pPr>
    </w:p>
    <w:p w14:paraId="7E628C54" w14:textId="77777777" w:rsidR="00227A0F" w:rsidRDefault="00227A0F" w:rsidP="00227A0F">
      <w:pPr>
        <w:pStyle w:val="PlainText"/>
        <w:rPr>
          <w:rFonts w:ascii="Times New Roman" w:hAnsi="Times New Roman" w:cs="Times New Roman"/>
          <w:b/>
          <w:sz w:val="24"/>
        </w:rPr>
      </w:pPr>
      <w:r>
        <w:rPr>
          <w:rFonts w:ascii="Times New Roman" w:hAnsi="Times New Roman" w:cs="Times New Roman"/>
          <w:b/>
          <w:sz w:val="24"/>
          <w:szCs w:val="24"/>
        </w:rPr>
        <w:t xml:space="preserve">● </w:t>
      </w:r>
      <w:r>
        <w:rPr>
          <w:rFonts w:ascii="Times New Roman" w:hAnsi="Times New Roman" w:cs="Times New Roman"/>
          <w:b/>
          <w:sz w:val="24"/>
        </w:rPr>
        <w:t>Disposition of duplicates/unwanted material:</w:t>
      </w:r>
    </w:p>
    <w:p w14:paraId="25AE5E57" w14:textId="77777777" w:rsidR="00227A0F" w:rsidRDefault="00227A0F" w:rsidP="00227A0F">
      <w:pPr>
        <w:pStyle w:val="PlainText"/>
        <w:tabs>
          <w:tab w:val="left" w:pos="2880"/>
          <w:tab w:val="left" w:pos="5760"/>
        </w:tabs>
        <w:rPr>
          <w:rFonts w:ascii="Times New Roman" w:hAnsi="Times New Roman" w:cs="Times New Roman"/>
          <w:sz w:val="24"/>
        </w:rPr>
      </w:pPr>
      <w:r>
        <w:rPr>
          <w:rFonts w:ascii="Times New Roman" w:hAnsi="Times New Roman" w:cs="Times New Roman"/>
          <w:sz w:val="24"/>
        </w:rPr>
        <w:sym w:font="Wingdings" w:char="F071"/>
      </w:r>
      <w:r>
        <w:rPr>
          <w:rFonts w:ascii="Times New Roman" w:hAnsi="Times New Roman" w:cs="Times New Roman"/>
          <w:sz w:val="24"/>
        </w:rPr>
        <w:t xml:space="preserve">   Return to donor</w:t>
      </w:r>
      <w:r>
        <w:rPr>
          <w:rFonts w:ascii="Times New Roman" w:hAnsi="Times New Roman" w:cs="Times New Roman"/>
          <w:sz w:val="24"/>
        </w:rPr>
        <w:tab/>
      </w:r>
      <w:r>
        <w:sym w:font="Wingdings" w:char="F0FE"/>
      </w:r>
      <w:r>
        <w:rPr>
          <w:rFonts w:ascii="Times New Roman" w:hAnsi="Times New Roman" w:cs="Times New Roman"/>
          <w:sz w:val="24"/>
        </w:rPr>
        <w:t xml:space="preserve">  Shred</w:t>
      </w:r>
    </w:p>
    <w:p w14:paraId="2D65F1C5" w14:textId="77777777" w:rsidR="00227A0F" w:rsidRPr="004645F8" w:rsidRDefault="00227A0F" w:rsidP="00227A0F">
      <w:pPr>
        <w:pStyle w:val="PlainText"/>
        <w:tabs>
          <w:tab w:val="left" w:pos="2880"/>
          <w:tab w:val="left" w:pos="5760"/>
        </w:tabs>
        <w:rPr>
          <w:rFonts w:ascii="Times New Roman" w:hAnsi="Times New Roman" w:cs="Times New Roman"/>
          <w:sz w:val="16"/>
          <w:szCs w:val="16"/>
        </w:rPr>
      </w:pPr>
    </w:p>
    <w:p w14:paraId="3AF8D4F4" w14:textId="77777777" w:rsidR="00227A0F" w:rsidRDefault="00227A0F" w:rsidP="00227A0F">
      <w:pPr>
        <w:pStyle w:val="PlainText"/>
        <w:tabs>
          <w:tab w:val="right" w:leader="underscore" w:pos="8640"/>
        </w:tabs>
        <w:rPr>
          <w:rFonts w:ascii="Times New Roman" w:hAnsi="Times New Roman" w:cs="Times New Roman"/>
          <w:b/>
          <w:smallCaps/>
          <w:sz w:val="28"/>
        </w:rPr>
      </w:pPr>
      <w:r>
        <w:rPr>
          <w:rFonts w:ascii="Times New Roman" w:hAnsi="Times New Roman" w:cs="Times New Roman"/>
          <w:b/>
          <w:smallCaps/>
          <w:sz w:val="24"/>
          <w:szCs w:val="24"/>
        </w:rPr>
        <w:t>Arrangement</w:t>
      </w:r>
      <w:r w:rsidRPr="00644B61">
        <w:rPr>
          <w:rFonts w:ascii="Times New Roman" w:hAnsi="Times New Roman" w:cs="Times New Roman"/>
          <w:b/>
          <w:smallCaps/>
          <w:sz w:val="28"/>
        </w:rPr>
        <w:t>:</w:t>
      </w:r>
    </w:p>
    <w:p w14:paraId="7F4F7AC0" w14:textId="1B14F18A" w:rsidR="00227A0F" w:rsidRDefault="00227A0F" w:rsidP="0086476C">
      <w:pPr>
        <w:pStyle w:val="PlainText"/>
        <w:rPr>
          <w:rFonts w:ascii="Times New Roman" w:hAnsi="Times New Roman" w:cs="Times New Roman"/>
          <w:sz w:val="24"/>
        </w:rPr>
      </w:pPr>
      <w:r>
        <w:rPr>
          <w:rFonts w:ascii="Times New Roman" w:hAnsi="Times New Roman" w:cs="Times New Roman"/>
          <w:sz w:val="24"/>
        </w:rPr>
        <w:t xml:space="preserve">The material was boxed up by Randy </w:t>
      </w:r>
      <w:r w:rsidR="00620925">
        <w:rPr>
          <w:rFonts w:ascii="Times New Roman" w:hAnsi="Times New Roman" w:cs="Times New Roman"/>
          <w:sz w:val="24"/>
        </w:rPr>
        <w:t>Weinstock</w:t>
      </w:r>
      <w:r>
        <w:rPr>
          <w:rFonts w:ascii="Times New Roman" w:hAnsi="Times New Roman" w:cs="Times New Roman"/>
          <w:sz w:val="24"/>
        </w:rPr>
        <w:t xml:space="preserve">, of the </w:t>
      </w:r>
      <w:r w:rsidR="00620925">
        <w:rPr>
          <w:rFonts w:ascii="Times New Roman" w:hAnsi="Times New Roman" w:cs="Times New Roman"/>
          <w:sz w:val="24"/>
        </w:rPr>
        <w:t>Wheatley</w:t>
      </w:r>
      <w:r>
        <w:rPr>
          <w:rFonts w:ascii="Times New Roman" w:hAnsi="Times New Roman" w:cs="Times New Roman"/>
          <w:sz w:val="24"/>
        </w:rPr>
        <w:t xml:space="preserve"> Center in Massachusetts.  According to Randall, the material may have had some order, but Mr. </w:t>
      </w:r>
      <w:r w:rsidR="00620925">
        <w:rPr>
          <w:rFonts w:ascii="Times New Roman" w:hAnsi="Times New Roman" w:cs="Times New Roman"/>
          <w:sz w:val="24"/>
        </w:rPr>
        <w:t xml:space="preserve">Weinstock </w:t>
      </w:r>
      <w:r>
        <w:rPr>
          <w:rFonts w:ascii="Times New Roman" w:hAnsi="Times New Roman" w:cs="Times New Roman"/>
          <w:sz w:val="24"/>
        </w:rPr>
        <w:t xml:space="preserve">probably disorganized it as he packed it.  It appears that Bullins kept a filing system - almost every box contains files in folders, but the arrangement of these folders seems very haphazard.  Play manuscripts will be found next to correspondence, next to printed material, etc.  [After a little investigating, I've determined that </w:t>
      </w:r>
      <w:proofErr w:type="spellStart"/>
      <w:r>
        <w:rPr>
          <w:rFonts w:ascii="Times New Roman" w:hAnsi="Times New Roman" w:cs="Times New Roman"/>
          <w:sz w:val="24"/>
        </w:rPr>
        <w:t>Bullin's</w:t>
      </w:r>
      <w:proofErr w:type="spellEnd"/>
      <w:r>
        <w:rPr>
          <w:rFonts w:ascii="Times New Roman" w:hAnsi="Times New Roman" w:cs="Times New Roman"/>
          <w:sz w:val="24"/>
        </w:rPr>
        <w:t xml:space="preserve"> biographer, Samuel Hay</w:t>
      </w:r>
      <w:r w:rsidR="0096355C">
        <w:rPr>
          <w:rFonts w:ascii="Times New Roman" w:hAnsi="Times New Roman" w:cs="Times New Roman"/>
          <w:sz w:val="24"/>
        </w:rPr>
        <w:t>wood</w:t>
      </w:r>
      <w:r>
        <w:rPr>
          <w:rFonts w:ascii="Times New Roman" w:hAnsi="Times New Roman" w:cs="Times New Roman"/>
          <w:sz w:val="24"/>
        </w:rPr>
        <w:t>, had possession of the papers for quite some time in the late 1980s up to the mid-1990s.  The filing "system" may be Hay</w:t>
      </w:r>
      <w:r w:rsidR="0096355C">
        <w:rPr>
          <w:rFonts w:ascii="Times New Roman" w:hAnsi="Times New Roman" w:cs="Times New Roman"/>
          <w:sz w:val="24"/>
        </w:rPr>
        <w:t>wood</w:t>
      </w:r>
      <w:r>
        <w:rPr>
          <w:rFonts w:ascii="Times New Roman" w:hAnsi="Times New Roman" w:cs="Times New Roman"/>
          <w:sz w:val="24"/>
        </w:rPr>
        <w:t>'s, not Bullins]</w:t>
      </w:r>
      <w:r w:rsidR="00A03A4A">
        <w:rPr>
          <w:rFonts w:ascii="Times New Roman" w:hAnsi="Times New Roman" w:cs="Times New Roman"/>
          <w:sz w:val="24"/>
        </w:rPr>
        <w:t>.</w:t>
      </w:r>
      <w:r w:rsidR="0086476C">
        <w:rPr>
          <w:rFonts w:ascii="Times New Roman" w:hAnsi="Times New Roman" w:cs="Times New Roman"/>
          <w:sz w:val="24"/>
        </w:rPr>
        <w:t xml:space="preserve"> </w:t>
      </w:r>
      <w:r>
        <w:rPr>
          <w:rFonts w:ascii="Times New Roman" w:hAnsi="Times New Roman" w:cs="Times New Roman"/>
          <w:sz w:val="24"/>
        </w:rPr>
        <w:t xml:space="preserve">Will most likely dissemble and sort by standard series types.  </w:t>
      </w:r>
    </w:p>
    <w:p w14:paraId="03D1B147" w14:textId="77777777" w:rsidR="00AF5070" w:rsidRDefault="00AF5070" w:rsidP="00227A0F">
      <w:pPr>
        <w:pStyle w:val="PlainText"/>
        <w:tabs>
          <w:tab w:val="left" w:pos="4320"/>
        </w:tabs>
        <w:rPr>
          <w:rFonts w:ascii="Times New Roman" w:hAnsi="Times New Roman" w:cs="Times New Roman"/>
          <w:sz w:val="24"/>
        </w:rPr>
      </w:pPr>
    </w:p>
    <w:p w14:paraId="27250A2B" w14:textId="77777777" w:rsidR="00227A0F" w:rsidRDefault="00227A0F" w:rsidP="00227A0F">
      <w:pPr>
        <w:pStyle w:val="PlainText"/>
        <w:numPr>
          <w:ilvl w:val="0"/>
          <w:numId w:val="26"/>
        </w:numPr>
        <w:rPr>
          <w:rFonts w:ascii="Times New Roman" w:hAnsi="Times New Roman" w:cs="Times New Roman"/>
          <w:sz w:val="22"/>
          <w:szCs w:val="22"/>
        </w:rPr>
      </w:pPr>
      <w:r w:rsidRPr="00214D6D">
        <w:rPr>
          <w:rFonts w:ascii="Times New Roman" w:hAnsi="Times New Roman" w:cs="Times New Roman"/>
          <w:i/>
          <w:sz w:val="22"/>
          <w:szCs w:val="22"/>
        </w:rPr>
        <w:t>Correspondence</w:t>
      </w:r>
      <w:r>
        <w:rPr>
          <w:rFonts w:ascii="Times New Roman" w:hAnsi="Times New Roman" w:cs="Times New Roman"/>
          <w:sz w:val="22"/>
          <w:szCs w:val="22"/>
        </w:rPr>
        <w:t xml:space="preserve"> (break up the small alpha runs, and do chronological)</w:t>
      </w:r>
    </w:p>
    <w:p w14:paraId="5303D52F" w14:textId="77777777" w:rsidR="00227A0F" w:rsidRPr="00214D6D" w:rsidRDefault="00227A0F" w:rsidP="00227A0F">
      <w:pPr>
        <w:pStyle w:val="PlainText"/>
        <w:numPr>
          <w:ilvl w:val="0"/>
          <w:numId w:val="26"/>
        </w:numPr>
        <w:rPr>
          <w:rFonts w:ascii="Times New Roman" w:hAnsi="Times New Roman" w:cs="Times New Roman"/>
          <w:i/>
          <w:sz w:val="22"/>
          <w:szCs w:val="22"/>
        </w:rPr>
      </w:pPr>
      <w:r w:rsidRPr="00214D6D">
        <w:rPr>
          <w:rFonts w:ascii="Times New Roman" w:hAnsi="Times New Roman" w:cs="Times New Roman"/>
          <w:i/>
          <w:sz w:val="22"/>
          <w:szCs w:val="22"/>
        </w:rPr>
        <w:t>Writings</w:t>
      </w:r>
    </w:p>
    <w:p w14:paraId="55164371" w14:textId="0D83052A" w:rsidR="00227A0F" w:rsidRDefault="00227A0F" w:rsidP="00227A0F">
      <w:pPr>
        <w:pStyle w:val="PlainText"/>
        <w:numPr>
          <w:ilvl w:val="1"/>
          <w:numId w:val="26"/>
        </w:numPr>
        <w:rPr>
          <w:rFonts w:ascii="Times New Roman" w:hAnsi="Times New Roman" w:cs="Times New Roman"/>
          <w:sz w:val="22"/>
          <w:szCs w:val="22"/>
        </w:rPr>
      </w:pPr>
      <w:r>
        <w:rPr>
          <w:rFonts w:ascii="Times New Roman" w:hAnsi="Times New Roman" w:cs="Times New Roman"/>
          <w:sz w:val="22"/>
          <w:szCs w:val="22"/>
        </w:rPr>
        <w:t>Plays (alpha) [remove printed material from the files - these will go into the printed material series</w:t>
      </w:r>
      <w:r w:rsidR="00A03A4A">
        <w:rPr>
          <w:rFonts w:ascii="Times New Roman" w:hAnsi="Times New Roman" w:cs="Times New Roman"/>
          <w:sz w:val="22"/>
          <w:szCs w:val="22"/>
        </w:rPr>
        <w:t>]</w:t>
      </w:r>
    </w:p>
    <w:p w14:paraId="522617F2" w14:textId="77777777" w:rsidR="00227A0F" w:rsidRDefault="00227A0F" w:rsidP="00227A0F">
      <w:pPr>
        <w:pStyle w:val="PlainText"/>
        <w:numPr>
          <w:ilvl w:val="1"/>
          <w:numId w:val="26"/>
        </w:numPr>
        <w:rPr>
          <w:rFonts w:ascii="Times New Roman" w:hAnsi="Times New Roman" w:cs="Times New Roman"/>
          <w:sz w:val="22"/>
          <w:szCs w:val="22"/>
        </w:rPr>
      </w:pPr>
      <w:r>
        <w:rPr>
          <w:rFonts w:ascii="Times New Roman" w:hAnsi="Times New Roman" w:cs="Times New Roman"/>
          <w:sz w:val="22"/>
          <w:szCs w:val="22"/>
        </w:rPr>
        <w:t>Other writings (novels, essays, others)</w:t>
      </w:r>
    </w:p>
    <w:p w14:paraId="1A718D36" w14:textId="77777777" w:rsidR="00227A0F" w:rsidRPr="00E042E5" w:rsidRDefault="00227A0F" w:rsidP="00227A0F">
      <w:pPr>
        <w:pStyle w:val="PlainText"/>
        <w:numPr>
          <w:ilvl w:val="0"/>
          <w:numId w:val="26"/>
        </w:numPr>
        <w:rPr>
          <w:rFonts w:ascii="Times New Roman" w:hAnsi="Times New Roman" w:cs="Times New Roman"/>
          <w:i/>
          <w:sz w:val="22"/>
          <w:szCs w:val="22"/>
        </w:rPr>
      </w:pPr>
      <w:r>
        <w:rPr>
          <w:rFonts w:ascii="Times New Roman" w:hAnsi="Times New Roman" w:cs="Times New Roman"/>
          <w:i/>
          <w:sz w:val="22"/>
          <w:szCs w:val="22"/>
        </w:rPr>
        <w:t>Writings by others</w:t>
      </w:r>
    </w:p>
    <w:p w14:paraId="1143127B" w14:textId="77777777" w:rsidR="00227A0F" w:rsidRPr="00214D6D" w:rsidRDefault="00227A0F" w:rsidP="00227A0F">
      <w:pPr>
        <w:pStyle w:val="PlainText"/>
        <w:numPr>
          <w:ilvl w:val="0"/>
          <w:numId w:val="26"/>
        </w:numPr>
        <w:rPr>
          <w:rFonts w:ascii="Times New Roman" w:hAnsi="Times New Roman" w:cs="Times New Roman"/>
          <w:sz w:val="22"/>
          <w:szCs w:val="22"/>
        </w:rPr>
      </w:pPr>
      <w:r w:rsidRPr="00E0464F">
        <w:rPr>
          <w:rFonts w:ascii="Times New Roman" w:hAnsi="Times New Roman" w:cs="Times New Roman"/>
          <w:i/>
          <w:sz w:val="22"/>
          <w:szCs w:val="22"/>
        </w:rPr>
        <w:t>Subject files</w:t>
      </w:r>
      <w:r>
        <w:rPr>
          <w:rFonts w:ascii="Times New Roman" w:hAnsi="Times New Roman" w:cs="Times New Roman"/>
          <w:sz w:val="22"/>
          <w:szCs w:val="22"/>
        </w:rPr>
        <w:t xml:space="preserve"> (this is everything else that didn't fit into the other categories - much of these will be weeded, but I'm thinking it will fall nicely into alphabetic subject files)</w:t>
      </w:r>
    </w:p>
    <w:p w14:paraId="5528C58F" w14:textId="77777777" w:rsidR="00227A0F" w:rsidRDefault="00227A0F" w:rsidP="00227A0F">
      <w:pPr>
        <w:pStyle w:val="PlainText"/>
        <w:numPr>
          <w:ilvl w:val="0"/>
          <w:numId w:val="26"/>
        </w:numPr>
        <w:rPr>
          <w:rFonts w:ascii="Times New Roman" w:hAnsi="Times New Roman" w:cs="Times New Roman"/>
          <w:sz w:val="22"/>
          <w:szCs w:val="22"/>
        </w:rPr>
      </w:pPr>
      <w:r w:rsidRPr="00E0464F">
        <w:rPr>
          <w:rFonts w:ascii="Times New Roman" w:hAnsi="Times New Roman" w:cs="Times New Roman"/>
          <w:i/>
          <w:sz w:val="22"/>
          <w:szCs w:val="22"/>
        </w:rPr>
        <w:t>Printed material</w:t>
      </w:r>
      <w:r>
        <w:rPr>
          <w:rFonts w:ascii="Times New Roman" w:hAnsi="Times New Roman" w:cs="Times New Roman"/>
          <w:sz w:val="22"/>
          <w:szCs w:val="22"/>
        </w:rPr>
        <w:t xml:space="preserve"> (by, about, general)</w:t>
      </w:r>
    </w:p>
    <w:p w14:paraId="182FE6BA" w14:textId="77777777" w:rsidR="00227A0F" w:rsidRPr="00E0464F" w:rsidRDefault="00227A0F" w:rsidP="00227A0F">
      <w:pPr>
        <w:pStyle w:val="PlainText"/>
        <w:numPr>
          <w:ilvl w:val="0"/>
          <w:numId w:val="26"/>
        </w:numPr>
        <w:rPr>
          <w:rFonts w:ascii="Times New Roman" w:hAnsi="Times New Roman" w:cs="Times New Roman"/>
          <w:i/>
          <w:sz w:val="22"/>
          <w:szCs w:val="22"/>
        </w:rPr>
      </w:pPr>
      <w:r w:rsidRPr="00E0464F">
        <w:rPr>
          <w:rFonts w:ascii="Times New Roman" w:hAnsi="Times New Roman" w:cs="Times New Roman"/>
          <w:i/>
          <w:sz w:val="22"/>
          <w:szCs w:val="22"/>
        </w:rPr>
        <w:t>Photographs</w:t>
      </w:r>
    </w:p>
    <w:p w14:paraId="00B33701" w14:textId="77777777" w:rsidR="00227A0F" w:rsidRPr="00E0464F" w:rsidRDefault="00227A0F" w:rsidP="00227A0F">
      <w:pPr>
        <w:pStyle w:val="PlainText"/>
        <w:numPr>
          <w:ilvl w:val="0"/>
          <w:numId w:val="26"/>
        </w:numPr>
        <w:rPr>
          <w:rFonts w:ascii="Times New Roman" w:hAnsi="Times New Roman" w:cs="Times New Roman"/>
          <w:i/>
          <w:sz w:val="22"/>
          <w:szCs w:val="22"/>
        </w:rPr>
      </w:pPr>
      <w:r w:rsidRPr="00E0464F">
        <w:rPr>
          <w:rFonts w:ascii="Times New Roman" w:hAnsi="Times New Roman" w:cs="Times New Roman"/>
          <w:i/>
          <w:sz w:val="22"/>
          <w:szCs w:val="22"/>
        </w:rPr>
        <w:t>Audiovisual</w:t>
      </w:r>
    </w:p>
    <w:p w14:paraId="7651D523" w14:textId="77777777" w:rsidR="004B6AD5" w:rsidRPr="004645F8" w:rsidRDefault="004B6AD5" w:rsidP="004B6AD5">
      <w:pPr>
        <w:pStyle w:val="PlainText"/>
        <w:rPr>
          <w:rFonts w:ascii="Times New Roman" w:hAnsi="Times New Roman" w:cs="Times New Roman"/>
          <w:sz w:val="16"/>
          <w:szCs w:val="16"/>
        </w:rPr>
      </w:pPr>
    </w:p>
    <w:p w14:paraId="3C6A8D43" w14:textId="77777777" w:rsidR="00227A0F" w:rsidRPr="00227A0F" w:rsidRDefault="00227A0F" w:rsidP="004B6AD5">
      <w:pPr>
        <w:pStyle w:val="PlainText"/>
        <w:rPr>
          <w:rFonts w:ascii="Times New Roman" w:hAnsi="Times New Roman" w:cs="Times New Roman"/>
          <w:b/>
          <w:smallCaps/>
          <w:sz w:val="24"/>
          <w:szCs w:val="24"/>
        </w:rPr>
      </w:pPr>
      <w:r w:rsidRPr="00227A0F">
        <w:rPr>
          <w:rFonts w:ascii="Times New Roman" w:hAnsi="Times New Roman" w:cs="Times New Roman"/>
          <w:b/>
          <w:smallCaps/>
          <w:sz w:val="24"/>
        </w:rPr>
        <w:t>Description:</w:t>
      </w:r>
    </w:p>
    <w:p w14:paraId="5EBA17C8" w14:textId="77777777" w:rsidR="004B6AD5" w:rsidRDefault="00227A0F" w:rsidP="004B6AD5">
      <w:pPr>
        <w:pStyle w:val="PlainText"/>
        <w:rPr>
          <w:rFonts w:ascii="Times New Roman" w:hAnsi="Times New Roman" w:cs="Times New Roman"/>
          <w:sz w:val="24"/>
          <w:szCs w:val="24"/>
        </w:rPr>
      </w:pPr>
      <w:r>
        <w:rPr>
          <w:rFonts w:ascii="Times New Roman" w:hAnsi="Times New Roman" w:cs="Times New Roman"/>
          <w:sz w:val="24"/>
          <w:szCs w:val="24"/>
        </w:rPr>
        <w:t>Mostly folder level</w:t>
      </w:r>
    </w:p>
    <w:p w14:paraId="242F48B2" w14:textId="77777777" w:rsidR="00227A0F" w:rsidRPr="004645F8" w:rsidRDefault="00227A0F" w:rsidP="004B6AD5">
      <w:pPr>
        <w:pStyle w:val="PlainText"/>
        <w:rPr>
          <w:rFonts w:ascii="Times New Roman" w:hAnsi="Times New Roman" w:cs="Times New Roman"/>
          <w:sz w:val="16"/>
          <w:szCs w:val="16"/>
        </w:rPr>
      </w:pPr>
    </w:p>
    <w:p w14:paraId="4504A3DD" w14:textId="77777777" w:rsidR="004B6AD5" w:rsidRDefault="004B6AD5" w:rsidP="004B6AD5">
      <w:pPr>
        <w:pStyle w:val="PlainText"/>
        <w:rPr>
          <w:rFonts w:ascii="Times New Roman" w:hAnsi="Times New Roman" w:cs="Times New Roman"/>
          <w:b/>
          <w:smallCaps/>
          <w:sz w:val="24"/>
          <w:szCs w:val="24"/>
        </w:rPr>
      </w:pPr>
      <w:r w:rsidRPr="00716521">
        <w:rPr>
          <w:rFonts w:ascii="Times New Roman" w:hAnsi="Times New Roman" w:cs="Times New Roman"/>
          <w:b/>
          <w:smallCaps/>
          <w:sz w:val="24"/>
          <w:szCs w:val="24"/>
        </w:rPr>
        <w:t>Preservation Concerns</w:t>
      </w:r>
      <w:r>
        <w:rPr>
          <w:rFonts w:ascii="Times New Roman" w:hAnsi="Times New Roman" w:cs="Times New Roman"/>
          <w:b/>
          <w:smallCaps/>
          <w:sz w:val="24"/>
          <w:szCs w:val="24"/>
        </w:rPr>
        <w:t>:</w:t>
      </w:r>
    </w:p>
    <w:p w14:paraId="5E0F2EE6" w14:textId="77777777" w:rsidR="00227A0F" w:rsidRPr="00227A0F" w:rsidRDefault="00227A0F" w:rsidP="004B6AD5">
      <w:pPr>
        <w:pStyle w:val="PlainText"/>
        <w:rPr>
          <w:rFonts w:ascii="Times New Roman" w:hAnsi="Times New Roman" w:cs="Times New Roman"/>
          <w:sz w:val="24"/>
          <w:szCs w:val="24"/>
        </w:rPr>
      </w:pPr>
      <w:r w:rsidRPr="00227A0F">
        <w:rPr>
          <w:rFonts w:ascii="Times New Roman" w:hAnsi="Times New Roman" w:cs="Times New Roman"/>
          <w:sz w:val="24"/>
          <w:szCs w:val="24"/>
        </w:rPr>
        <w:t>None at present</w:t>
      </w:r>
    </w:p>
    <w:p w14:paraId="078710B0" w14:textId="77777777" w:rsidR="00202B45" w:rsidRDefault="004B6AD5" w:rsidP="00202B45">
      <w:pPr>
        <w:pStyle w:val="PlainText"/>
        <w:tabs>
          <w:tab w:val="right" w:leader="underscore" w:pos="8640"/>
        </w:tabs>
        <w:rPr>
          <w:rFonts w:ascii="Times New Roman" w:hAnsi="Times New Roman" w:cs="Times New Roman"/>
          <w:smallCaps/>
          <w:sz w:val="28"/>
          <w:szCs w:val="28"/>
        </w:rPr>
      </w:pPr>
      <w:r>
        <w:rPr>
          <w:rFonts w:ascii="Times New Roman" w:hAnsi="Times New Roman" w:cs="Times New Roman"/>
          <w:sz w:val="24"/>
        </w:rPr>
        <w:br w:type="page"/>
      </w:r>
      <w:r w:rsidR="00202B45">
        <w:rPr>
          <w:rFonts w:ascii="Times New Roman" w:hAnsi="Times New Roman" w:cs="Times New Roman"/>
          <w:smallCaps/>
          <w:sz w:val="28"/>
        </w:rPr>
        <w:lastRenderedPageBreak/>
        <w:sym w:font="Wingdings" w:char="F0D8"/>
      </w:r>
      <w:r w:rsidR="00202B45">
        <w:rPr>
          <w:rFonts w:ascii="Times New Roman" w:hAnsi="Times New Roman" w:cs="Times New Roman"/>
          <w:smallCaps/>
          <w:sz w:val="28"/>
        </w:rPr>
        <w:t xml:space="preserve">  </w:t>
      </w:r>
      <w:r w:rsidR="00202B45" w:rsidRPr="00B372C5">
        <w:rPr>
          <w:rFonts w:ascii="Times New Roman" w:hAnsi="Times New Roman" w:cs="Times New Roman"/>
          <w:smallCaps/>
          <w:sz w:val="28"/>
          <w:szCs w:val="28"/>
        </w:rPr>
        <w:t>S</w:t>
      </w:r>
      <w:r w:rsidR="00202B45">
        <w:rPr>
          <w:rFonts w:ascii="Times New Roman" w:hAnsi="Times New Roman" w:cs="Times New Roman"/>
          <w:smallCaps/>
          <w:sz w:val="28"/>
          <w:szCs w:val="28"/>
        </w:rPr>
        <w:t xml:space="preserve">eries-Level analysis </w:t>
      </w:r>
      <w:r w:rsidR="00202B45" w:rsidRPr="0038188E">
        <w:rPr>
          <w:rFonts w:ascii="Times New Roman" w:hAnsi="Times New Roman" w:cs="Times New Roman"/>
          <w:smallCaps/>
          <w:sz w:val="24"/>
          <w:szCs w:val="24"/>
        </w:rPr>
        <w:t>[Duplicate for each series]</w:t>
      </w:r>
    </w:p>
    <w:p w14:paraId="6397EF53" w14:textId="77777777" w:rsidR="00202B45" w:rsidRDefault="00202B45" w:rsidP="00202B45">
      <w:pPr>
        <w:pStyle w:val="PlainText"/>
        <w:rPr>
          <w:rFonts w:ascii="Times New Roman" w:hAnsi="Times New Roman" w:cs="Times New Roman"/>
          <w:smallCaps/>
          <w:sz w:val="28"/>
          <w:szCs w:val="28"/>
        </w:rPr>
      </w:pPr>
    </w:p>
    <w:p w14:paraId="56C5369E" w14:textId="77777777" w:rsidR="00202B45" w:rsidRPr="00E0464F" w:rsidRDefault="00202B45" w:rsidP="00202B45">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B372C5">
        <w:rPr>
          <w:rFonts w:ascii="Times New Roman" w:hAnsi="Times New Roman" w:cs="Times New Roman"/>
          <w:b/>
          <w:sz w:val="24"/>
          <w:szCs w:val="24"/>
        </w:rPr>
        <w:t>Series</w:t>
      </w:r>
      <w:r>
        <w:rPr>
          <w:rFonts w:ascii="Times New Roman" w:hAnsi="Times New Roman" w:cs="Times New Roman"/>
          <w:b/>
          <w:sz w:val="24"/>
          <w:szCs w:val="24"/>
        </w:rPr>
        <w:t xml:space="preserve"> title</w:t>
      </w:r>
      <w:r w:rsidRPr="00B372C5">
        <w:rPr>
          <w:rFonts w:ascii="Times New Roman" w:hAnsi="Times New Roman" w:cs="Times New Roman"/>
          <w:b/>
          <w:sz w:val="24"/>
          <w:szCs w:val="24"/>
        </w:rPr>
        <w:t>:</w:t>
      </w:r>
      <w:r>
        <w:rPr>
          <w:rFonts w:ascii="Times New Roman" w:hAnsi="Times New Roman" w:cs="Times New Roman"/>
          <w:b/>
          <w:sz w:val="24"/>
          <w:szCs w:val="24"/>
        </w:rPr>
        <w:t xml:space="preserve"> </w:t>
      </w:r>
      <w:r w:rsidR="0096355C">
        <w:rPr>
          <w:rFonts w:ascii="Times New Roman" w:hAnsi="Times New Roman" w:cs="Times New Roman"/>
          <w:sz w:val="24"/>
          <w:szCs w:val="24"/>
        </w:rPr>
        <w:t>Writings</w:t>
      </w:r>
    </w:p>
    <w:p w14:paraId="66CD21B7" w14:textId="77777777" w:rsidR="00202B45" w:rsidRPr="00F20AD0" w:rsidRDefault="00202B45" w:rsidP="00202B45">
      <w:pPr>
        <w:pStyle w:val="PlainText"/>
        <w:rPr>
          <w:rFonts w:ascii="Times New Roman" w:hAnsi="Times New Roman" w:cs="Times New Roman"/>
          <w:b/>
          <w:sz w:val="24"/>
        </w:rPr>
      </w:pPr>
    </w:p>
    <w:p w14:paraId="66934CE9" w14:textId="77777777" w:rsidR="00202B45" w:rsidRDefault="00202B45" w:rsidP="00202B45">
      <w:pPr>
        <w:pStyle w:val="PlainText"/>
        <w:rPr>
          <w:rFonts w:ascii="Times New Roman" w:hAnsi="Times New Roman" w:cs="Times New Roman"/>
          <w:sz w:val="24"/>
        </w:rPr>
      </w:pPr>
      <w:r>
        <w:rPr>
          <w:rFonts w:ascii="Times New Roman" w:hAnsi="Times New Roman" w:cs="Times New Roman"/>
          <w:b/>
          <w:sz w:val="24"/>
          <w:szCs w:val="24"/>
        </w:rPr>
        <w:t xml:space="preserve">● </w:t>
      </w:r>
      <w:r w:rsidRPr="00D0699B">
        <w:rPr>
          <w:rFonts w:ascii="Times New Roman" w:hAnsi="Times New Roman" w:cs="Times New Roman"/>
          <w:b/>
          <w:sz w:val="24"/>
        </w:rPr>
        <w:t>Arrangement</w:t>
      </w:r>
      <w:r>
        <w:rPr>
          <w:rFonts w:ascii="Times New Roman" w:hAnsi="Times New Roman" w:cs="Times New Roman"/>
          <w:sz w:val="24"/>
        </w:rPr>
        <w:t>:</w:t>
      </w:r>
    </w:p>
    <w:p w14:paraId="3BFA61E8" w14:textId="77777777" w:rsidR="00202B45" w:rsidRDefault="00202B45" w:rsidP="00202B45">
      <w:pPr>
        <w:pStyle w:val="PlainText"/>
        <w:numPr>
          <w:ilvl w:val="0"/>
          <w:numId w:val="27"/>
        </w:numPr>
        <w:rPr>
          <w:rFonts w:ascii="Times New Roman" w:hAnsi="Times New Roman" w:cs="Times New Roman"/>
          <w:sz w:val="24"/>
        </w:rPr>
      </w:pPr>
      <w:r>
        <w:rPr>
          <w:rFonts w:ascii="Times New Roman" w:hAnsi="Times New Roman" w:cs="Times New Roman"/>
          <w:sz w:val="24"/>
        </w:rPr>
        <w:t>Subseries:  Play scripts [arranged alphabetically by play title]</w:t>
      </w:r>
    </w:p>
    <w:p w14:paraId="0F8AE444" w14:textId="77777777" w:rsidR="00202B45" w:rsidRDefault="00202B45" w:rsidP="00202B45">
      <w:pPr>
        <w:pStyle w:val="PlainText"/>
        <w:numPr>
          <w:ilvl w:val="0"/>
          <w:numId w:val="27"/>
        </w:numPr>
        <w:rPr>
          <w:rFonts w:ascii="Times New Roman" w:hAnsi="Times New Roman" w:cs="Times New Roman"/>
          <w:sz w:val="24"/>
        </w:rPr>
      </w:pPr>
      <w:r>
        <w:rPr>
          <w:rFonts w:ascii="Times New Roman" w:hAnsi="Times New Roman" w:cs="Times New Roman"/>
          <w:sz w:val="24"/>
        </w:rPr>
        <w:t>Subseries:  Other writings [arranged by type - probably as bolded headers depe</w:t>
      </w:r>
      <w:r w:rsidR="0096355C">
        <w:rPr>
          <w:rFonts w:ascii="Times New Roman" w:hAnsi="Times New Roman" w:cs="Times New Roman"/>
          <w:sz w:val="24"/>
        </w:rPr>
        <w:t>nding on how many of each type]</w:t>
      </w:r>
    </w:p>
    <w:p w14:paraId="5E63B627" w14:textId="77777777" w:rsidR="00202B45" w:rsidRDefault="00202B45" w:rsidP="00202B45">
      <w:pPr>
        <w:pStyle w:val="PlainText"/>
        <w:rPr>
          <w:rFonts w:ascii="Times New Roman" w:hAnsi="Times New Roman" w:cs="Times New Roman"/>
          <w:sz w:val="24"/>
        </w:rPr>
      </w:pPr>
    </w:p>
    <w:p w14:paraId="324FF1E0" w14:textId="77777777" w:rsidR="00202B45" w:rsidRDefault="00202B45" w:rsidP="00202B45">
      <w:pPr>
        <w:pStyle w:val="PlainText"/>
        <w:tabs>
          <w:tab w:val="left" w:leader="underscore" w:pos="2880"/>
          <w:tab w:val="left" w:leader="underscore" w:pos="8640"/>
        </w:tabs>
        <w:spacing w:line="360" w:lineRule="auto"/>
        <w:rPr>
          <w:rFonts w:ascii="Times New Roman" w:hAnsi="Times New Roman" w:cs="Times New Roman"/>
          <w:b/>
          <w:sz w:val="24"/>
        </w:rPr>
      </w:pPr>
      <w:r>
        <w:rPr>
          <w:rFonts w:ascii="Times New Roman" w:hAnsi="Times New Roman" w:cs="Times New Roman"/>
          <w:b/>
          <w:sz w:val="24"/>
          <w:szCs w:val="24"/>
        </w:rPr>
        <w:t xml:space="preserve">● </w:t>
      </w:r>
      <w:r>
        <w:rPr>
          <w:rFonts w:ascii="Times New Roman" w:hAnsi="Times New Roman" w:cs="Times New Roman"/>
          <w:b/>
          <w:sz w:val="24"/>
        </w:rPr>
        <w:t>Extent: 10 linear ft. (10 boxes)</w:t>
      </w:r>
    </w:p>
    <w:p w14:paraId="3FFEF3F2" w14:textId="77777777" w:rsidR="00202B45" w:rsidRPr="00644B61" w:rsidRDefault="00202B45" w:rsidP="00202B45">
      <w:pPr>
        <w:pStyle w:val="PlainText"/>
        <w:tabs>
          <w:tab w:val="left" w:pos="4320"/>
        </w:tabs>
        <w:rPr>
          <w:rFonts w:ascii="Times New Roman" w:hAnsi="Times New Roman" w:cs="Times New Roman"/>
          <w:b/>
          <w:sz w:val="24"/>
        </w:rPr>
      </w:pPr>
      <w:r w:rsidRPr="00644B61">
        <w:rPr>
          <w:rFonts w:ascii="Times New Roman" w:hAnsi="Times New Roman" w:cs="Times New Roman"/>
          <w:b/>
          <w:sz w:val="24"/>
        </w:rPr>
        <w:t>Current:</w:t>
      </w:r>
      <w:r w:rsidRPr="00644B61">
        <w:rPr>
          <w:rFonts w:ascii="Times New Roman" w:hAnsi="Times New Roman" w:cs="Times New Roman"/>
          <w:b/>
          <w:sz w:val="24"/>
        </w:rPr>
        <w:tab/>
        <w:t>Proposed:</w:t>
      </w:r>
    </w:p>
    <w:p w14:paraId="32E14F06" w14:textId="77777777" w:rsidR="00202B45" w:rsidRDefault="00202B45" w:rsidP="00202B45">
      <w:pPr>
        <w:pStyle w:val="PlainText"/>
        <w:tabs>
          <w:tab w:val="left" w:pos="4320"/>
        </w:tabs>
        <w:rPr>
          <w:rFonts w:ascii="Times New Roman" w:hAnsi="Times New Roman" w:cs="Times New Roman"/>
          <w:sz w:val="24"/>
        </w:rPr>
      </w:pPr>
      <w:r>
        <w:rPr>
          <w:rFonts w:ascii="Times New Roman" w:hAnsi="Times New Roman" w:cs="Times New Roman"/>
          <w:sz w:val="24"/>
        </w:rPr>
        <w:sym w:font="Wingdings" w:char="F071"/>
      </w:r>
      <w:r>
        <w:rPr>
          <w:rFonts w:ascii="Times New Roman" w:hAnsi="Times New Roman" w:cs="Times New Roman"/>
          <w:sz w:val="24"/>
        </w:rPr>
        <w:t xml:space="preserve">   Alphabetical</w:t>
      </w:r>
      <w:r>
        <w:rPr>
          <w:rFonts w:ascii="Times New Roman" w:hAnsi="Times New Roman" w:cs="Times New Roman"/>
          <w:sz w:val="24"/>
        </w:rPr>
        <w:tab/>
      </w:r>
      <w:r>
        <w:rPr>
          <w:rFonts w:ascii="Times New Roman" w:hAnsi="Times New Roman" w:cs="Times New Roman"/>
          <w:sz w:val="24"/>
        </w:rPr>
        <w:sym w:font="Wingdings" w:char="F078"/>
      </w:r>
      <w:r>
        <w:rPr>
          <w:rFonts w:ascii="Times New Roman" w:hAnsi="Times New Roman" w:cs="Times New Roman"/>
          <w:sz w:val="24"/>
        </w:rPr>
        <w:t xml:space="preserve">   </w:t>
      </w:r>
      <w:proofErr w:type="spellStart"/>
      <w:r>
        <w:rPr>
          <w:rFonts w:ascii="Times New Roman" w:hAnsi="Times New Roman" w:cs="Times New Roman"/>
          <w:sz w:val="24"/>
        </w:rPr>
        <w:t>Alphabetical</w:t>
      </w:r>
      <w:proofErr w:type="spellEnd"/>
    </w:p>
    <w:p w14:paraId="08A1774B" w14:textId="77777777" w:rsidR="00202B45" w:rsidRDefault="00202B45" w:rsidP="00202B45">
      <w:pPr>
        <w:pStyle w:val="PlainText"/>
        <w:tabs>
          <w:tab w:val="left" w:pos="4320"/>
        </w:tabs>
        <w:rPr>
          <w:rFonts w:ascii="Times New Roman" w:hAnsi="Times New Roman" w:cs="Times New Roman"/>
          <w:sz w:val="24"/>
        </w:rPr>
      </w:pPr>
      <w:r>
        <w:rPr>
          <w:rFonts w:ascii="Times New Roman" w:hAnsi="Times New Roman" w:cs="Times New Roman"/>
          <w:sz w:val="24"/>
        </w:rPr>
        <w:sym w:font="Wingdings" w:char="F071"/>
      </w:r>
      <w:r>
        <w:rPr>
          <w:rFonts w:ascii="Times New Roman" w:hAnsi="Times New Roman" w:cs="Times New Roman"/>
          <w:sz w:val="24"/>
        </w:rPr>
        <w:t xml:space="preserve">   Chronological</w:t>
      </w:r>
      <w:r>
        <w:rPr>
          <w:rFonts w:ascii="Times New Roman" w:hAnsi="Times New Roman" w:cs="Times New Roman"/>
          <w:sz w:val="24"/>
        </w:rPr>
        <w:tab/>
      </w:r>
      <w:r>
        <w:rPr>
          <w:rFonts w:ascii="Times New Roman" w:hAnsi="Times New Roman" w:cs="Times New Roman"/>
          <w:sz w:val="24"/>
        </w:rPr>
        <w:sym w:font="Wingdings" w:char="F071"/>
      </w:r>
      <w:r>
        <w:rPr>
          <w:rFonts w:ascii="Times New Roman" w:hAnsi="Times New Roman" w:cs="Times New Roman"/>
          <w:sz w:val="24"/>
        </w:rPr>
        <w:t xml:space="preserve">   </w:t>
      </w:r>
      <w:proofErr w:type="spellStart"/>
      <w:r>
        <w:rPr>
          <w:rFonts w:ascii="Times New Roman" w:hAnsi="Times New Roman" w:cs="Times New Roman"/>
          <w:sz w:val="24"/>
        </w:rPr>
        <w:t>Chronological</w:t>
      </w:r>
      <w:proofErr w:type="spellEnd"/>
    </w:p>
    <w:p w14:paraId="356A311E" w14:textId="77777777" w:rsidR="00202B45" w:rsidRDefault="00202B45" w:rsidP="00202B45">
      <w:pPr>
        <w:pStyle w:val="PlainText"/>
        <w:tabs>
          <w:tab w:val="left" w:pos="4320"/>
        </w:tabs>
        <w:rPr>
          <w:rFonts w:ascii="Times New Roman" w:hAnsi="Times New Roman" w:cs="Times New Roman"/>
          <w:sz w:val="24"/>
        </w:rPr>
      </w:pPr>
      <w:r>
        <w:rPr>
          <w:rFonts w:ascii="Times New Roman" w:hAnsi="Times New Roman" w:cs="Times New Roman"/>
          <w:sz w:val="24"/>
        </w:rPr>
        <w:sym w:font="Wingdings" w:char="F071"/>
      </w:r>
      <w:r>
        <w:rPr>
          <w:rFonts w:ascii="Times New Roman" w:hAnsi="Times New Roman" w:cs="Times New Roman"/>
          <w:sz w:val="24"/>
        </w:rPr>
        <w:t xml:space="preserve">   Numerical</w:t>
      </w:r>
      <w:r>
        <w:rPr>
          <w:rFonts w:ascii="Times New Roman" w:hAnsi="Times New Roman" w:cs="Times New Roman"/>
          <w:sz w:val="24"/>
        </w:rPr>
        <w:tab/>
      </w:r>
      <w:r>
        <w:rPr>
          <w:rFonts w:ascii="Times New Roman" w:hAnsi="Times New Roman" w:cs="Times New Roman"/>
          <w:sz w:val="24"/>
        </w:rPr>
        <w:sym w:font="Wingdings" w:char="F071"/>
      </w:r>
      <w:r>
        <w:rPr>
          <w:rFonts w:ascii="Times New Roman" w:hAnsi="Times New Roman" w:cs="Times New Roman"/>
          <w:sz w:val="24"/>
        </w:rPr>
        <w:t xml:space="preserve">   </w:t>
      </w:r>
      <w:proofErr w:type="spellStart"/>
      <w:r>
        <w:rPr>
          <w:rFonts w:ascii="Times New Roman" w:hAnsi="Times New Roman" w:cs="Times New Roman"/>
          <w:sz w:val="24"/>
        </w:rPr>
        <w:t>Numerical</w:t>
      </w:r>
      <w:proofErr w:type="spellEnd"/>
    </w:p>
    <w:p w14:paraId="45EB2091" w14:textId="77777777" w:rsidR="00202B45" w:rsidRDefault="00202B45" w:rsidP="00202B45">
      <w:pPr>
        <w:pStyle w:val="PlainText"/>
        <w:tabs>
          <w:tab w:val="left" w:pos="4320"/>
        </w:tabs>
        <w:rPr>
          <w:rFonts w:ascii="Times New Roman" w:hAnsi="Times New Roman" w:cs="Times New Roman"/>
          <w:sz w:val="24"/>
        </w:rPr>
      </w:pPr>
      <w:r>
        <w:rPr>
          <w:rFonts w:ascii="Times New Roman" w:hAnsi="Times New Roman" w:cs="Times New Roman"/>
          <w:sz w:val="24"/>
        </w:rPr>
        <w:sym w:font="Wingdings" w:char="F071"/>
      </w:r>
      <w:r>
        <w:rPr>
          <w:rFonts w:ascii="Times New Roman" w:hAnsi="Times New Roman" w:cs="Times New Roman"/>
          <w:sz w:val="24"/>
        </w:rPr>
        <w:t xml:space="preserve">   By record type</w:t>
      </w:r>
      <w:r>
        <w:rPr>
          <w:rFonts w:ascii="Times New Roman" w:hAnsi="Times New Roman" w:cs="Times New Roman"/>
          <w:sz w:val="24"/>
        </w:rPr>
        <w:tab/>
      </w:r>
      <w:r>
        <w:rPr>
          <w:rFonts w:ascii="Times New Roman" w:hAnsi="Times New Roman" w:cs="Times New Roman"/>
          <w:sz w:val="24"/>
        </w:rPr>
        <w:sym w:font="Wingdings" w:char="F071"/>
      </w:r>
      <w:r>
        <w:rPr>
          <w:rFonts w:ascii="Times New Roman" w:hAnsi="Times New Roman" w:cs="Times New Roman"/>
          <w:sz w:val="24"/>
        </w:rPr>
        <w:t xml:space="preserve">   </w:t>
      </w:r>
      <w:proofErr w:type="gramStart"/>
      <w:r>
        <w:rPr>
          <w:rFonts w:ascii="Times New Roman" w:hAnsi="Times New Roman" w:cs="Times New Roman"/>
          <w:sz w:val="24"/>
        </w:rPr>
        <w:t>By</w:t>
      </w:r>
      <w:proofErr w:type="gramEnd"/>
      <w:r>
        <w:rPr>
          <w:rFonts w:ascii="Times New Roman" w:hAnsi="Times New Roman" w:cs="Times New Roman"/>
          <w:sz w:val="24"/>
        </w:rPr>
        <w:t xml:space="preserve"> record type</w:t>
      </w:r>
    </w:p>
    <w:p w14:paraId="684D3E41" w14:textId="77777777" w:rsidR="00202B45" w:rsidRDefault="00202B45" w:rsidP="00202B45">
      <w:pPr>
        <w:pStyle w:val="PlainText"/>
        <w:tabs>
          <w:tab w:val="left" w:pos="4320"/>
        </w:tabs>
        <w:rPr>
          <w:rFonts w:ascii="Times New Roman" w:hAnsi="Times New Roman" w:cs="Times New Roman"/>
          <w:sz w:val="24"/>
        </w:rPr>
      </w:pPr>
      <w:r>
        <w:rPr>
          <w:rFonts w:ascii="Times New Roman" w:hAnsi="Times New Roman" w:cs="Times New Roman"/>
          <w:sz w:val="24"/>
        </w:rPr>
        <w:sym w:font="Wingdings" w:char="F071"/>
      </w:r>
      <w:r>
        <w:rPr>
          <w:rFonts w:ascii="Times New Roman" w:hAnsi="Times New Roman" w:cs="Times New Roman"/>
          <w:sz w:val="24"/>
        </w:rPr>
        <w:t xml:space="preserve">   Other: _________________________</w:t>
      </w:r>
      <w:r>
        <w:rPr>
          <w:rFonts w:ascii="Times New Roman" w:hAnsi="Times New Roman" w:cs="Times New Roman"/>
          <w:sz w:val="24"/>
        </w:rPr>
        <w:tab/>
      </w:r>
      <w:r>
        <w:rPr>
          <w:rFonts w:ascii="Times New Roman" w:hAnsi="Times New Roman" w:cs="Times New Roman"/>
          <w:sz w:val="24"/>
        </w:rPr>
        <w:sym w:font="Wingdings" w:char="F071"/>
      </w:r>
      <w:r>
        <w:rPr>
          <w:rFonts w:ascii="Times New Roman" w:hAnsi="Times New Roman" w:cs="Times New Roman"/>
          <w:sz w:val="24"/>
        </w:rPr>
        <w:t xml:space="preserve">   Other: _______________________</w:t>
      </w:r>
    </w:p>
    <w:p w14:paraId="765A2CCF" w14:textId="77777777" w:rsidR="00202B45" w:rsidRDefault="00202B45" w:rsidP="00202B45">
      <w:pPr>
        <w:pStyle w:val="PlainText"/>
        <w:tabs>
          <w:tab w:val="left" w:pos="4320"/>
        </w:tabs>
        <w:rPr>
          <w:rFonts w:ascii="Times New Roman" w:hAnsi="Times New Roman" w:cs="Times New Roman"/>
          <w:sz w:val="24"/>
        </w:rPr>
      </w:pPr>
      <w:r>
        <w:rPr>
          <w:rFonts w:ascii="Times New Roman" w:hAnsi="Times New Roman" w:cs="Times New Roman"/>
          <w:sz w:val="24"/>
        </w:rPr>
        <w:sym w:font="Wingdings" w:char="F078"/>
      </w:r>
      <w:r>
        <w:rPr>
          <w:rFonts w:ascii="Times New Roman" w:hAnsi="Times New Roman" w:cs="Times New Roman"/>
          <w:sz w:val="24"/>
        </w:rPr>
        <w:t xml:space="preserve">   No arrangement</w:t>
      </w:r>
    </w:p>
    <w:p w14:paraId="7C76024C" w14:textId="77777777" w:rsidR="00202B45" w:rsidRPr="003D52B2" w:rsidRDefault="00202B45" w:rsidP="00202B45">
      <w:pPr>
        <w:pStyle w:val="PlainText"/>
        <w:rPr>
          <w:rFonts w:ascii="Times New Roman" w:hAnsi="Times New Roman" w:cs="Times New Roman"/>
          <w:b/>
          <w:sz w:val="24"/>
        </w:rPr>
      </w:pPr>
      <w:r>
        <w:rPr>
          <w:rFonts w:ascii="Times New Roman" w:hAnsi="Times New Roman" w:cs="Times New Roman"/>
          <w:b/>
          <w:sz w:val="24"/>
        </w:rPr>
        <w:t>Comments:</w:t>
      </w:r>
    </w:p>
    <w:p w14:paraId="56431C9D" w14:textId="77777777" w:rsidR="00202B45" w:rsidRPr="003D52B2" w:rsidRDefault="00202B45" w:rsidP="00202B45">
      <w:pPr>
        <w:pStyle w:val="PlainText"/>
        <w:rPr>
          <w:rFonts w:ascii="Times New Roman" w:hAnsi="Times New Roman" w:cs="Times New Roman"/>
          <w:b/>
          <w:sz w:val="24"/>
        </w:rPr>
      </w:pPr>
    </w:p>
    <w:p w14:paraId="67AD8860" w14:textId="77777777" w:rsidR="00202B45" w:rsidRPr="00AE1E8B" w:rsidRDefault="00202B45" w:rsidP="00202B45">
      <w:pPr>
        <w:pStyle w:val="PlainText"/>
        <w:rPr>
          <w:rFonts w:ascii="Times New Roman" w:hAnsi="Times New Roman" w:cs="Times New Roman"/>
          <w:b/>
          <w:sz w:val="24"/>
        </w:rPr>
      </w:pPr>
      <w:r>
        <w:rPr>
          <w:rFonts w:ascii="Times New Roman" w:hAnsi="Times New Roman" w:cs="Times New Roman"/>
          <w:b/>
          <w:sz w:val="24"/>
          <w:szCs w:val="24"/>
        </w:rPr>
        <w:t xml:space="preserve">● </w:t>
      </w:r>
      <w:r w:rsidRPr="00644B61">
        <w:rPr>
          <w:rFonts w:ascii="Times New Roman" w:hAnsi="Times New Roman" w:cs="Times New Roman"/>
          <w:b/>
          <w:sz w:val="24"/>
        </w:rPr>
        <w:t>Proposed level of arrangement:</w:t>
      </w:r>
    </w:p>
    <w:p w14:paraId="0755C6CF" w14:textId="77777777" w:rsidR="00202B45" w:rsidRDefault="00202B45" w:rsidP="00202B45">
      <w:pPr>
        <w:pStyle w:val="PlainText"/>
        <w:tabs>
          <w:tab w:val="left" w:pos="2880"/>
          <w:tab w:val="left" w:pos="5040"/>
          <w:tab w:val="left" w:pos="7200"/>
        </w:tabs>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sym w:font="Wingdings" w:char="F071"/>
      </w:r>
      <w:r>
        <w:rPr>
          <w:rFonts w:ascii="Times New Roman" w:hAnsi="Times New Roman" w:cs="Times New Roman"/>
          <w:sz w:val="24"/>
        </w:rPr>
        <w:t xml:space="preserve">  Collection level</w:t>
      </w:r>
      <w:r>
        <w:rPr>
          <w:rFonts w:ascii="Times New Roman" w:hAnsi="Times New Roman" w:cs="Times New Roman"/>
          <w:sz w:val="24"/>
        </w:rPr>
        <w:tab/>
      </w:r>
      <w:r>
        <w:rPr>
          <w:rFonts w:ascii="Times New Roman" w:hAnsi="Times New Roman" w:cs="Times New Roman"/>
          <w:sz w:val="24"/>
        </w:rPr>
        <w:sym w:font="Wingdings" w:char="F071"/>
      </w:r>
      <w:r>
        <w:rPr>
          <w:rFonts w:ascii="Times New Roman" w:hAnsi="Times New Roman" w:cs="Times New Roman"/>
          <w:sz w:val="24"/>
        </w:rPr>
        <w:t xml:space="preserve">  Box level</w:t>
      </w:r>
      <w:r>
        <w:rPr>
          <w:rFonts w:ascii="Times New Roman" w:hAnsi="Times New Roman" w:cs="Times New Roman"/>
          <w:sz w:val="24"/>
        </w:rPr>
        <w:tab/>
      </w:r>
      <w:r>
        <w:rPr>
          <w:rFonts w:ascii="Times New Roman" w:hAnsi="Times New Roman" w:cs="Times New Roman"/>
          <w:sz w:val="24"/>
        </w:rPr>
        <w:sym w:font="Wingdings" w:char="F071"/>
      </w:r>
      <w:r>
        <w:rPr>
          <w:rFonts w:ascii="Times New Roman" w:hAnsi="Times New Roman" w:cs="Times New Roman"/>
          <w:sz w:val="24"/>
        </w:rPr>
        <w:t xml:space="preserve">   Folder level</w:t>
      </w:r>
      <w:r>
        <w:rPr>
          <w:rFonts w:ascii="Times New Roman" w:hAnsi="Times New Roman" w:cs="Times New Roman"/>
          <w:sz w:val="24"/>
        </w:rPr>
        <w:tab/>
      </w:r>
      <w:r>
        <w:rPr>
          <w:rFonts w:ascii="Times New Roman" w:hAnsi="Times New Roman" w:cs="Times New Roman"/>
          <w:sz w:val="24"/>
        </w:rPr>
        <w:sym w:font="Wingdings" w:char="F078"/>
      </w:r>
      <w:r>
        <w:rPr>
          <w:rFonts w:ascii="Times New Roman" w:hAnsi="Times New Roman" w:cs="Times New Roman"/>
          <w:sz w:val="24"/>
        </w:rPr>
        <w:t xml:space="preserve">   Item level</w:t>
      </w:r>
    </w:p>
    <w:p w14:paraId="00B8B750" w14:textId="77777777" w:rsidR="00202B45" w:rsidRDefault="00202B45" w:rsidP="00202B45">
      <w:pPr>
        <w:pStyle w:val="PlainText"/>
        <w:rPr>
          <w:rFonts w:ascii="Times New Roman" w:hAnsi="Times New Roman" w:cs="Times New Roman"/>
          <w:b/>
          <w:sz w:val="24"/>
        </w:rPr>
      </w:pPr>
      <w:r>
        <w:rPr>
          <w:rFonts w:ascii="Times New Roman" w:hAnsi="Times New Roman" w:cs="Times New Roman"/>
          <w:b/>
          <w:sz w:val="24"/>
        </w:rPr>
        <w:t>Comments:</w:t>
      </w:r>
    </w:p>
    <w:p w14:paraId="495D2FCF" w14:textId="77777777" w:rsidR="00202B45" w:rsidRDefault="00202B45" w:rsidP="00202B45">
      <w:pPr>
        <w:pStyle w:val="PlainText"/>
        <w:rPr>
          <w:rFonts w:ascii="Times New Roman" w:hAnsi="Times New Roman" w:cs="Times New Roman"/>
          <w:b/>
          <w:sz w:val="24"/>
        </w:rPr>
      </w:pPr>
    </w:p>
    <w:p w14:paraId="16FFF770" w14:textId="77777777" w:rsidR="00202B45" w:rsidRDefault="00202B45" w:rsidP="00202B45">
      <w:pPr>
        <w:pStyle w:val="PlainText"/>
        <w:rPr>
          <w:rFonts w:ascii="Times New Roman" w:hAnsi="Times New Roman" w:cs="Times New Roman"/>
          <w:b/>
          <w:sz w:val="24"/>
        </w:rPr>
      </w:pPr>
      <w:r>
        <w:rPr>
          <w:rFonts w:ascii="Times New Roman" w:hAnsi="Times New Roman" w:cs="Times New Roman"/>
          <w:b/>
          <w:sz w:val="24"/>
          <w:szCs w:val="24"/>
        </w:rPr>
        <w:t xml:space="preserve">● </w:t>
      </w:r>
      <w:r>
        <w:rPr>
          <w:rFonts w:ascii="Times New Roman" w:hAnsi="Times New Roman" w:cs="Times New Roman"/>
          <w:b/>
          <w:sz w:val="24"/>
        </w:rPr>
        <w:t>Proposed level of description:</w:t>
      </w:r>
    </w:p>
    <w:p w14:paraId="74C43D74" w14:textId="77777777" w:rsidR="00202B45" w:rsidRDefault="00202B45" w:rsidP="00202B45">
      <w:pPr>
        <w:pStyle w:val="PlainText"/>
        <w:tabs>
          <w:tab w:val="left" w:pos="2880"/>
          <w:tab w:val="left" w:pos="5040"/>
          <w:tab w:val="left" w:pos="7200"/>
        </w:tabs>
        <w:rPr>
          <w:rFonts w:ascii="Times New Roman" w:hAnsi="Times New Roman" w:cs="Times New Roman"/>
          <w:sz w:val="24"/>
        </w:rPr>
      </w:pPr>
      <w:r>
        <w:rPr>
          <w:rFonts w:ascii="Times New Roman" w:hAnsi="Times New Roman" w:cs="Times New Roman"/>
          <w:sz w:val="24"/>
        </w:rPr>
        <w:sym w:font="Wingdings" w:char="F071"/>
      </w:r>
      <w:r>
        <w:rPr>
          <w:rFonts w:ascii="Times New Roman" w:hAnsi="Times New Roman" w:cs="Times New Roman"/>
          <w:sz w:val="24"/>
        </w:rPr>
        <w:t xml:space="preserve">   Collection level</w:t>
      </w:r>
      <w:r>
        <w:rPr>
          <w:rFonts w:ascii="Times New Roman" w:hAnsi="Times New Roman" w:cs="Times New Roman"/>
          <w:sz w:val="24"/>
        </w:rPr>
        <w:tab/>
      </w:r>
      <w:r>
        <w:rPr>
          <w:rFonts w:ascii="Times New Roman" w:hAnsi="Times New Roman" w:cs="Times New Roman"/>
          <w:sz w:val="24"/>
        </w:rPr>
        <w:sym w:font="Wingdings" w:char="F071"/>
      </w:r>
      <w:r>
        <w:rPr>
          <w:rFonts w:ascii="Times New Roman" w:hAnsi="Times New Roman" w:cs="Times New Roman"/>
          <w:sz w:val="24"/>
        </w:rPr>
        <w:t xml:space="preserve">   Box level</w:t>
      </w:r>
      <w:r>
        <w:rPr>
          <w:rFonts w:ascii="Times New Roman" w:hAnsi="Times New Roman" w:cs="Times New Roman"/>
          <w:sz w:val="24"/>
        </w:rPr>
        <w:tab/>
      </w:r>
      <w:r>
        <w:rPr>
          <w:rFonts w:ascii="Times New Roman" w:hAnsi="Times New Roman" w:cs="Times New Roman"/>
          <w:sz w:val="24"/>
        </w:rPr>
        <w:sym w:font="Wingdings" w:char="F071"/>
      </w:r>
      <w:r>
        <w:rPr>
          <w:rFonts w:ascii="Times New Roman" w:hAnsi="Times New Roman" w:cs="Times New Roman"/>
          <w:sz w:val="24"/>
        </w:rPr>
        <w:t xml:space="preserve">   Folder level</w:t>
      </w:r>
      <w:r>
        <w:rPr>
          <w:rFonts w:ascii="Times New Roman" w:hAnsi="Times New Roman" w:cs="Times New Roman"/>
          <w:sz w:val="24"/>
        </w:rPr>
        <w:tab/>
      </w:r>
      <w:r>
        <w:rPr>
          <w:rFonts w:ascii="Times New Roman" w:hAnsi="Times New Roman" w:cs="Times New Roman"/>
          <w:sz w:val="24"/>
        </w:rPr>
        <w:sym w:font="Wingdings" w:char="F078"/>
      </w:r>
      <w:r>
        <w:rPr>
          <w:rFonts w:ascii="Times New Roman" w:hAnsi="Times New Roman" w:cs="Times New Roman"/>
          <w:sz w:val="24"/>
        </w:rPr>
        <w:t xml:space="preserve">   Item level</w:t>
      </w:r>
    </w:p>
    <w:p w14:paraId="27768D11" w14:textId="77777777" w:rsidR="00202B45" w:rsidRPr="003D52B2" w:rsidRDefault="00202B45" w:rsidP="00202B45">
      <w:pPr>
        <w:pStyle w:val="PlainText"/>
        <w:rPr>
          <w:rFonts w:ascii="Times New Roman" w:hAnsi="Times New Roman" w:cs="Times New Roman"/>
          <w:b/>
          <w:sz w:val="24"/>
        </w:rPr>
      </w:pPr>
      <w:r>
        <w:rPr>
          <w:rFonts w:ascii="Times New Roman" w:hAnsi="Times New Roman" w:cs="Times New Roman"/>
          <w:b/>
          <w:sz w:val="24"/>
        </w:rPr>
        <w:t>Comments:</w:t>
      </w:r>
    </w:p>
    <w:p w14:paraId="0A0E9DD2" w14:textId="77777777" w:rsidR="00202B45" w:rsidRDefault="00202B45" w:rsidP="00202B45">
      <w:pPr>
        <w:pStyle w:val="PlainText"/>
        <w:rPr>
          <w:rFonts w:ascii="Times New Roman" w:hAnsi="Times New Roman" w:cs="Times New Roman"/>
          <w:b/>
          <w:sz w:val="24"/>
        </w:rPr>
      </w:pPr>
    </w:p>
    <w:p w14:paraId="6DC93031" w14:textId="77777777" w:rsidR="00202B45" w:rsidRPr="00644B61" w:rsidRDefault="00202B45" w:rsidP="00202B45">
      <w:pPr>
        <w:pStyle w:val="PlainText"/>
        <w:rPr>
          <w:rFonts w:ascii="Times New Roman" w:hAnsi="Times New Roman" w:cs="Times New Roman"/>
          <w:b/>
          <w:sz w:val="24"/>
        </w:rPr>
      </w:pPr>
      <w:r>
        <w:rPr>
          <w:rFonts w:ascii="Times New Roman" w:hAnsi="Times New Roman" w:cs="Times New Roman"/>
          <w:b/>
          <w:sz w:val="24"/>
          <w:szCs w:val="24"/>
        </w:rPr>
        <w:t xml:space="preserve">● </w:t>
      </w:r>
      <w:r w:rsidRPr="00644B61">
        <w:rPr>
          <w:rFonts w:ascii="Times New Roman" w:hAnsi="Times New Roman" w:cs="Times New Roman"/>
          <w:b/>
          <w:sz w:val="24"/>
        </w:rPr>
        <w:t>Proposed preservation during processing:</w:t>
      </w:r>
    </w:p>
    <w:p w14:paraId="5A4ABCC3" w14:textId="77777777" w:rsidR="00202B45" w:rsidRDefault="00202B45" w:rsidP="00202B45">
      <w:pPr>
        <w:pStyle w:val="PlainText"/>
        <w:tabs>
          <w:tab w:val="center" w:pos="4320"/>
        </w:tabs>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sym w:font="Wingdings" w:char="F071"/>
      </w:r>
      <w:r>
        <w:rPr>
          <w:rFonts w:ascii="Times New Roman" w:hAnsi="Times New Roman" w:cs="Times New Roman"/>
          <w:sz w:val="24"/>
        </w:rPr>
        <w:t xml:space="preserve">  </w:t>
      </w:r>
      <w:proofErr w:type="spellStart"/>
      <w:r>
        <w:rPr>
          <w:rFonts w:ascii="Times New Roman" w:hAnsi="Times New Roman" w:cs="Times New Roman"/>
          <w:sz w:val="24"/>
        </w:rPr>
        <w:t>Rebox</w:t>
      </w:r>
      <w:proofErr w:type="spellEnd"/>
    </w:p>
    <w:p w14:paraId="00387383" w14:textId="77777777" w:rsidR="00202B45" w:rsidRDefault="00202B45" w:rsidP="00202B45">
      <w:pPr>
        <w:pStyle w:val="PlainTex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sym w:font="Wingdings" w:char="F071"/>
      </w:r>
      <w:r>
        <w:rPr>
          <w:rFonts w:ascii="Times New Roman" w:hAnsi="Times New Roman" w:cs="Times New Roman"/>
          <w:sz w:val="24"/>
        </w:rPr>
        <w:t xml:space="preserve">  </w:t>
      </w:r>
      <w:proofErr w:type="spellStart"/>
      <w:r>
        <w:rPr>
          <w:rFonts w:ascii="Times New Roman" w:hAnsi="Times New Roman" w:cs="Times New Roman"/>
          <w:sz w:val="24"/>
        </w:rPr>
        <w:t>Refolder</w:t>
      </w:r>
      <w:proofErr w:type="spellEnd"/>
    </w:p>
    <w:p w14:paraId="10B426EF" w14:textId="77777777" w:rsidR="00202B45" w:rsidRDefault="00202B45" w:rsidP="00202B45">
      <w:pPr>
        <w:pStyle w:val="PlainTex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sym w:font="Wingdings" w:char="F071"/>
      </w:r>
      <w:r>
        <w:rPr>
          <w:rFonts w:ascii="Times New Roman" w:hAnsi="Times New Roman" w:cs="Times New Roman"/>
          <w:sz w:val="24"/>
        </w:rPr>
        <w:t xml:space="preserve">  Flattening</w:t>
      </w:r>
    </w:p>
    <w:p w14:paraId="6A465718" w14:textId="77777777" w:rsidR="00202B45" w:rsidRDefault="00202B45" w:rsidP="00202B45">
      <w:pPr>
        <w:pStyle w:val="PlainTex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sym w:font="Wingdings" w:char="F078"/>
      </w:r>
      <w:r>
        <w:rPr>
          <w:rFonts w:ascii="Times New Roman" w:hAnsi="Times New Roman" w:cs="Times New Roman"/>
          <w:sz w:val="24"/>
        </w:rPr>
        <w:t xml:space="preserve">  Hardware removal</w:t>
      </w:r>
    </w:p>
    <w:p w14:paraId="27882BBD" w14:textId="63091E17" w:rsidR="00202B45" w:rsidRDefault="00202B45" w:rsidP="00202B45">
      <w:pPr>
        <w:pStyle w:val="PlainTex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sym w:font="Wingdings" w:char="F078"/>
      </w:r>
      <w:r>
        <w:rPr>
          <w:rFonts w:ascii="Times New Roman" w:hAnsi="Times New Roman" w:cs="Times New Roman"/>
          <w:sz w:val="24"/>
        </w:rPr>
        <w:t xml:space="preserve">  Unbind </w:t>
      </w:r>
      <w:r w:rsidR="00F83F73">
        <w:rPr>
          <w:rFonts w:ascii="Times New Roman" w:hAnsi="Times New Roman" w:cs="Times New Roman"/>
          <w:sz w:val="24"/>
        </w:rPr>
        <w:t>post binders</w:t>
      </w:r>
      <w:r>
        <w:rPr>
          <w:rFonts w:ascii="Times New Roman" w:hAnsi="Times New Roman" w:cs="Times New Roman"/>
          <w:sz w:val="24"/>
        </w:rPr>
        <w:t>/</w:t>
      </w:r>
      <w:r w:rsidR="000A45BD">
        <w:rPr>
          <w:rFonts w:ascii="Times New Roman" w:hAnsi="Times New Roman" w:cs="Times New Roman"/>
          <w:sz w:val="24"/>
        </w:rPr>
        <w:t>loose-leaf</w:t>
      </w:r>
      <w:r>
        <w:rPr>
          <w:rFonts w:ascii="Times New Roman" w:hAnsi="Times New Roman" w:cs="Times New Roman"/>
          <w:sz w:val="24"/>
        </w:rPr>
        <w:t xml:space="preserve"> notebooks</w:t>
      </w:r>
    </w:p>
    <w:p w14:paraId="2E02AC8E" w14:textId="77777777" w:rsidR="00202B45" w:rsidRDefault="00202B45" w:rsidP="00202B45">
      <w:pPr>
        <w:pStyle w:val="PlainTex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sym w:font="Wingdings" w:char="F071"/>
      </w:r>
      <w:r>
        <w:rPr>
          <w:rFonts w:ascii="Times New Roman" w:hAnsi="Times New Roman" w:cs="Times New Roman"/>
          <w:sz w:val="24"/>
        </w:rPr>
        <w:t xml:space="preserve">  Sleeve photographs</w:t>
      </w:r>
    </w:p>
    <w:p w14:paraId="37A29496" w14:textId="77777777" w:rsidR="00202B45" w:rsidRDefault="00202B45" w:rsidP="00202B45">
      <w:pPr>
        <w:pStyle w:val="PlainTex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sym w:font="Wingdings" w:char="F071"/>
      </w:r>
      <w:r>
        <w:rPr>
          <w:rFonts w:ascii="Times New Roman" w:hAnsi="Times New Roman" w:cs="Times New Roman"/>
          <w:sz w:val="24"/>
        </w:rPr>
        <w:t xml:space="preserve">  Other:</w:t>
      </w:r>
    </w:p>
    <w:p w14:paraId="732AFF87" w14:textId="77777777" w:rsidR="00202B45" w:rsidRDefault="00202B45" w:rsidP="00202B45">
      <w:pPr>
        <w:pStyle w:val="PlainText"/>
        <w:rPr>
          <w:rFonts w:ascii="Times New Roman" w:hAnsi="Times New Roman" w:cs="Times New Roman"/>
          <w:b/>
          <w:sz w:val="24"/>
        </w:rPr>
      </w:pPr>
      <w:r>
        <w:rPr>
          <w:rFonts w:ascii="Times New Roman" w:hAnsi="Times New Roman" w:cs="Times New Roman"/>
          <w:b/>
          <w:sz w:val="24"/>
        </w:rPr>
        <w:t>Comments:</w:t>
      </w:r>
    </w:p>
    <w:p w14:paraId="5399D15B" w14:textId="77777777" w:rsidR="00202B45" w:rsidRDefault="00202B45" w:rsidP="00202B45">
      <w:pPr>
        <w:pStyle w:val="PlainText"/>
        <w:rPr>
          <w:rFonts w:ascii="Times New Roman" w:hAnsi="Times New Roman" w:cs="Times New Roman"/>
          <w:b/>
          <w:sz w:val="24"/>
        </w:rPr>
      </w:pPr>
    </w:p>
    <w:p w14:paraId="4F017EE0" w14:textId="77777777" w:rsidR="00202B45" w:rsidRPr="004E3F58" w:rsidRDefault="00202B45" w:rsidP="00202B45">
      <w:pPr>
        <w:pStyle w:val="PlainText"/>
        <w:rPr>
          <w:rFonts w:ascii="Times New Roman" w:hAnsi="Times New Roman" w:cs="Times New Roman"/>
          <w:sz w:val="24"/>
        </w:rPr>
      </w:pPr>
      <w:r>
        <w:rPr>
          <w:rFonts w:ascii="Times New Roman" w:hAnsi="Times New Roman" w:cs="Times New Roman"/>
          <w:b/>
          <w:sz w:val="24"/>
          <w:szCs w:val="24"/>
        </w:rPr>
        <w:t xml:space="preserve">● Estimated </w:t>
      </w:r>
      <w:r>
        <w:rPr>
          <w:rFonts w:ascii="Times New Roman" w:hAnsi="Times New Roman" w:cs="Times New Roman"/>
          <w:b/>
          <w:sz w:val="24"/>
        </w:rPr>
        <w:t xml:space="preserve">Processing time (using Projected Processing Rate): </w:t>
      </w:r>
    </w:p>
    <w:p w14:paraId="076D4A05" w14:textId="77777777" w:rsidR="00202B45" w:rsidRDefault="00202B45" w:rsidP="00202B45">
      <w:pPr>
        <w:pStyle w:val="PlainText"/>
        <w:rPr>
          <w:rFonts w:ascii="Times New Roman" w:hAnsi="Times New Roman" w:cs="Times New Roman"/>
          <w:b/>
          <w:sz w:val="24"/>
        </w:rPr>
      </w:pPr>
    </w:p>
    <w:p w14:paraId="06BD51D9" w14:textId="7669E16A" w:rsidR="00202B45" w:rsidRPr="00080A90" w:rsidRDefault="00202B45" w:rsidP="00202B45">
      <w:pPr>
        <w:pStyle w:val="PlainText"/>
        <w:tabs>
          <w:tab w:val="left" w:leader="underscore" w:pos="2880"/>
          <w:tab w:val="left" w:leader="underscore" w:pos="5760"/>
          <w:tab w:val="left" w:leader="underscore" w:pos="8640"/>
        </w:tabs>
        <w:rPr>
          <w:rFonts w:ascii="Times New Roman" w:hAnsi="Times New Roman" w:cs="Times New Roman"/>
          <w:sz w:val="24"/>
        </w:rPr>
      </w:pPr>
      <w:r>
        <w:rPr>
          <w:rFonts w:ascii="Times New Roman" w:hAnsi="Times New Roman" w:cs="Times New Roman"/>
          <w:b/>
          <w:sz w:val="24"/>
          <w:szCs w:val="24"/>
        </w:rPr>
        <w:t xml:space="preserve">● Actual Processing time:  </w:t>
      </w:r>
      <w:r w:rsidRPr="00080A90">
        <w:rPr>
          <w:rFonts w:ascii="Times New Roman" w:hAnsi="Times New Roman" w:cs="Times New Roman"/>
          <w:sz w:val="24"/>
        </w:rPr>
        <w:t xml:space="preserve">Beginning date: </w:t>
      </w:r>
      <w:r>
        <w:rPr>
          <w:rFonts w:ascii="Times New Roman" w:hAnsi="Times New Roman" w:cs="Times New Roman"/>
          <w:sz w:val="24"/>
        </w:rPr>
        <w:t xml:space="preserve"> </w:t>
      </w:r>
      <w:r>
        <w:rPr>
          <w:rFonts w:ascii="Times New Roman" w:hAnsi="Times New Roman" w:cs="Times New Roman"/>
          <w:sz w:val="24"/>
          <w:u w:val="single"/>
        </w:rPr>
        <w:t>8/21/1</w:t>
      </w:r>
      <w:r w:rsidR="0086476C">
        <w:rPr>
          <w:rFonts w:ascii="Times New Roman" w:hAnsi="Times New Roman" w:cs="Times New Roman"/>
          <w:sz w:val="24"/>
          <w:u w:val="single"/>
        </w:rPr>
        <w:t>5</w:t>
      </w:r>
      <w:r w:rsidR="00A03A4A">
        <w:rPr>
          <w:rFonts w:ascii="Times New Roman" w:hAnsi="Times New Roman" w:cs="Times New Roman"/>
          <w:sz w:val="24"/>
          <w:u w:val="single"/>
        </w:rPr>
        <w:t xml:space="preserve"> </w:t>
      </w:r>
      <w:r w:rsidRPr="00080A90">
        <w:rPr>
          <w:rFonts w:ascii="Times New Roman" w:hAnsi="Times New Roman" w:cs="Times New Roman"/>
          <w:sz w:val="24"/>
        </w:rPr>
        <w:t xml:space="preserve">Scheduled end date:  </w:t>
      </w:r>
      <w:r>
        <w:rPr>
          <w:rFonts w:ascii="Times New Roman" w:hAnsi="Times New Roman" w:cs="Times New Roman"/>
          <w:sz w:val="24"/>
          <w:u w:val="single"/>
        </w:rPr>
        <w:t xml:space="preserve"> </w:t>
      </w:r>
      <w:r w:rsidR="0096355C">
        <w:rPr>
          <w:rFonts w:ascii="Times New Roman" w:hAnsi="Times New Roman" w:cs="Times New Roman"/>
          <w:sz w:val="24"/>
          <w:u w:val="single"/>
        </w:rPr>
        <w:t>12</w:t>
      </w:r>
      <w:r w:rsidRPr="00B525B5">
        <w:rPr>
          <w:rFonts w:ascii="Times New Roman" w:hAnsi="Times New Roman" w:cs="Times New Roman"/>
          <w:sz w:val="24"/>
          <w:u w:val="single"/>
        </w:rPr>
        <w:t>/21/</w:t>
      </w:r>
      <w:proofErr w:type="gramStart"/>
      <w:r w:rsidRPr="00B525B5">
        <w:rPr>
          <w:rFonts w:ascii="Times New Roman" w:hAnsi="Times New Roman" w:cs="Times New Roman"/>
          <w:sz w:val="24"/>
          <w:u w:val="single"/>
        </w:rPr>
        <w:t>1</w:t>
      </w:r>
      <w:r w:rsidR="0086476C">
        <w:rPr>
          <w:rFonts w:ascii="Times New Roman" w:hAnsi="Times New Roman" w:cs="Times New Roman"/>
          <w:sz w:val="24"/>
          <w:u w:val="single"/>
        </w:rPr>
        <w:t>5</w:t>
      </w:r>
      <w:r>
        <w:rPr>
          <w:rFonts w:ascii="Times New Roman" w:hAnsi="Times New Roman" w:cs="Times New Roman"/>
          <w:sz w:val="24"/>
        </w:rPr>
        <w:t xml:space="preserve">  </w:t>
      </w:r>
      <w:r w:rsidRPr="00B525B5">
        <w:rPr>
          <w:rFonts w:ascii="Times New Roman" w:hAnsi="Times New Roman" w:cs="Times New Roman"/>
          <w:sz w:val="24"/>
        </w:rPr>
        <w:t>Actual</w:t>
      </w:r>
      <w:proofErr w:type="gramEnd"/>
      <w:r w:rsidRPr="00080A90">
        <w:rPr>
          <w:rFonts w:ascii="Times New Roman" w:hAnsi="Times New Roman" w:cs="Times New Roman"/>
          <w:sz w:val="24"/>
        </w:rPr>
        <w:t xml:space="preserve"> end date:  </w:t>
      </w:r>
      <w:r w:rsidR="0096355C">
        <w:rPr>
          <w:rFonts w:ascii="Times New Roman" w:hAnsi="Times New Roman" w:cs="Times New Roman"/>
          <w:sz w:val="24"/>
          <w:u w:val="single"/>
        </w:rPr>
        <w:t>11</w:t>
      </w:r>
      <w:r w:rsidRPr="00B525B5">
        <w:rPr>
          <w:rFonts w:ascii="Times New Roman" w:hAnsi="Times New Roman" w:cs="Times New Roman"/>
          <w:sz w:val="24"/>
          <w:u w:val="single"/>
        </w:rPr>
        <w:t>/25/</w:t>
      </w:r>
      <w:r w:rsidR="0086476C">
        <w:rPr>
          <w:rFonts w:ascii="Times New Roman" w:hAnsi="Times New Roman" w:cs="Times New Roman"/>
          <w:sz w:val="24"/>
          <w:u w:val="single"/>
        </w:rPr>
        <w:t>15</w:t>
      </w:r>
    </w:p>
    <w:p w14:paraId="27F9B5DE" w14:textId="77777777" w:rsidR="00202B45" w:rsidRDefault="00202B45" w:rsidP="00202B45">
      <w:pPr>
        <w:pStyle w:val="PlainText"/>
        <w:rPr>
          <w:rFonts w:ascii="Times New Roman" w:hAnsi="Times New Roman" w:cs="Times New Roman"/>
          <w:b/>
          <w:sz w:val="24"/>
        </w:rPr>
      </w:pPr>
    </w:p>
    <w:p w14:paraId="31C2DCCB" w14:textId="77777777" w:rsidR="00202B45" w:rsidRDefault="00202B45" w:rsidP="00202B45">
      <w:pPr>
        <w:pStyle w:val="PlainText"/>
        <w:rPr>
          <w:rFonts w:ascii="Times New Roman" w:hAnsi="Times New Roman" w:cs="Times New Roman"/>
          <w:b/>
          <w:sz w:val="24"/>
        </w:rPr>
      </w:pPr>
      <w:r>
        <w:rPr>
          <w:rFonts w:ascii="Times New Roman" w:hAnsi="Times New Roman" w:cs="Times New Roman"/>
          <w:b/>
          <w:sz w:val="24"/>
          <w:szCs w:val="24"/>
        </w:rPr>
        <w:t xml:space="preserve">● </w:t>
      </w:r>
      <w:r>
        <w:rPr>
          <w:rFonts w:ascii="Times New Roman" w:hAnsi="Times New Roman" w:cs="Times New Roman"/>
          <w:b/>
          <w:sz w:val="24"/>
        </w:rPr>
        <w:t>Decisions</w:t>
      </w:r>
    </w:p>
    <w:p w14:paraId="1B9D14BE" w14:textId="77777777" w:rsidR="00202B45" w:rsidRPr="00B525B5" w:rsidRDefault="00202B45" w:rsidP="00202B45">
      <w:pPr>
        <w:pStyle w:val="PlainText"/>
        <w:rPr>
          <w:rFonts w:ascii="Times New Roman" w:hAnsi="Times New Roman" w:cs="Times New Roman"/>
          <w:sz w:val="24"/>
        </w:rPr>
      </w:pPr>
      <w:r>
        <w:rPr>
          <w:rFonts w:ascii="Times New Roman" w:hAnsi="Times New Roman" w:cs="Times New Roman"/>
          <w:sz w:val="24"/>
        </w:rPr>
        <w:t>File multiple versions of the same script in a single folder.</w:t>
      </w:r>
    </w:p>
    <w:p w14:paraId="74316AF4" w14:textId="77777777" w:rsidR="00202B45" w:rsidRDefault="00202B45" w:rsidP="00202B45">
      <w:pPr>
        <w:pStyle w:val="PlainText"/>
        <w:rPr>
          <w:rFonts w:ascii="Times New Roman" w:hAnsi="Times New Roman" w:cs="Times New Roman"/>
          <w:b/>
          <w:sz w:val="24"/>
        </w:rPr>
      </w:pPr>
    </w:p>
    <w:p w14:paraId="26E0F9BE" w14:textId="77777777" w:rsidR="0096355C" w:rsidRPr="00832C91" w:rsidRDefault="004B6AD5" w:rsidP="0096355C">
      <w:pPr>
        <w:pStyle w:val="Title"/>
        <w:pBdr>
          <w:bottom w:val="thickThinSmallGap" w:sz="24" w:space="1" w:color="auto"/>
        </w:pBdr>
        <w:rPr>
          <w:smallCaps/>
          <w:sz w:val="36"/>
          <w:szCs w:val="36"/>
        </w:rPr>
      </w:pPr>
      <w:r>
        <w:rPr>
          <w:smallCaps/>
          <w:sz w:val="28"/>
        </w:rPr>
        <w:br w:type="page"/>
      </w:r>
      <w:r w:rsidR="0096355C">
        <w:rPr>
          <w:smallCaps/>
          <w:sz w:val="36"/>
          <w:szCs w:val="36"/>
        </w:rPr>
        <w:lastRenderedPageBreak/>
        <w:t>Processing Plan</w:t>
      </w:r>
    </w:p>
    <w:p w14:paraId="1FD9C578" w14:textId="77777777" w:rsidR="00BC3883" w:rsidRPr="001556A6" w:rsidRDefault="00BC3883" w:rsidP="0096355C">
      <w:pPr>
        <w:pStyle w:val="PlainText"/>
        <w:tabs>
          <w:tab w:val="right" w:leader="underscore" w:pos="8640"/>
        </w:tabs>
        <w:jc w:val="center"/>
        <w:rPr>
          <w:rFonts w:ascii="Times New Roman" w:hAnsi="Times New Roman" w:cs="Times New Roman"/>
          <w:bCs/>
        </w:rPr>
      </w:pPr>
      <w:r w:rsidRPr="001556A6">
        <w:rPr>
          <w:rFonts w:ascii="Times New Roman" w:hAnsi="Times New Roman" w:cs="Times New Roman"/>
          <w:bCs/>
        </w:rPr>
        <w:t>[Source:  Special Collections Research Center, Southern Illinois University Carbondale]</w:t>
      </w:r>
    </w:p>
    <w:p w14:paraId="00793F1A" w14:textId="77777777" w:rsidR="00BC3883" w:rsidRDefault="00BC3883" w:rsidP="00BC3883">
      <w:pPr>
        <w:tabs>
          <w:tab w:val="center" w:pos="4680"/>
        </w:tabs>
        <w:jc w:val="center"/>
        <w:rPr>
          <w:b/>
          <w:szCs w:val="20"/>
        </w:rPr>
      </w:pPr>
    </w:p>
    <w:p w14:paraId="467665E4" w14:textId="77777777" w:rsidR="0096355C"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BE26AF">
        <w:rPr>
          <w:b/>
          <w:color w:val="000000"/>
        </w:rPr>
        <w:t>Collection number:</w:t>
      </w:r>
      <w:r w:rsidRPr="00BE26AF">
        <w:rPr>
          <w:color w:val="000000"/>
        </w:rPr>
        <w:t xml:space="preserve">  PP </w:t>
      </w:r>
      <w:r>
        <w:rPr>
          <w:color w:val="000000"/>
        </w:rPr>
        <w:t>34</w:t>
      </w:r>
      <w:r w:rsidRPr="00BE26AF">
        <w:rPr>
          <w:color w:val="000000"/>
        </w:rPr>
        <w:tab/>
      </w:r>
      <w:r w:rsidRPr="00BE26AF">
        <w:rPr>
          <w:color w:val="000000"/>
        </w:rPr>
        <w:tab/>
      </w:r>
      <w:r>
        <w:rPr>
          <w:color w:val="000000"/>
        </w:rPr>
        <w:tab/>
      </w:r>
      <w:r>
        <w:rPr>
          <w:color w:val="000000"/>
        </w:rPr>
        <w:tab/>
      </w:r>
      <w:r w:rsidRPr="00BE26AF">
        <w:rPr>
          <w:b/>
          <w:color w:val="000000"/>
        </w:rPr>
        <w:t>Creator:</w:t>
      </w:r>
      <w:r w:rsidRPr="00BE26AF">
        <w:rPr>
          <w:color w:val="000000"/>
        </w:rPr>
        <w:t xml:space="preserve">  Burris, Roland W.</w:t>
      </w:r>
    </w:p>
    <w:p w14:paraId="472FC46E" w14:textId="77777777" w:rsidR="0096355C" w:rsidRDefault="0096355C" w:rsidP="0096355C">
      <w:pPr>
        <w:tabs>
          <w:tab w:val="left" w:pos="916"/>
          <w:tab w:val="left" w:pos="1440"/>
          <w:tab w:val="left" w:pos="2160"/>
        </w:tabs>
        <w:rPr>
          <w:color w:val="000000"/>
        </w:rPr>
      </w:pPr>
      <w:r w:rsidRPr="00BE26AF">
        <w:rPr>
          <w:b/>
          <w:color w:val="000000"/>
        </w:rPr>
        <w:t>Title Statement:</w:t>
      </w:r>
      <w:r w:rsidRPr="00BE26AF">
        <w:rPr>
          <w:color w:val="000000"/>
        </w:rPr>
        <w:t xml:space="preserve">  Roland Burris senatorial papers</w:t>
      </w:r>
    </w:p>
    <w:p w14:paraId="0E8F84C8"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BE26AF">
        <w:rPr>
          <w:b/>
          <w:color w:val="000000"/>
        </w:rPr>
        <w:t>Date Span:</w:t>
      </w:r>
      <w:r w:rsidRPr="00BE26AF">
        <w:rPr>
          <w:color w:val="000000"/>
        </w:rPr>
        <w:t xml:space="preserve"> 2009-2011</w:t>
      </w:r>
      <w:r w:rsidRPr="00BE26AF">
        <w:rPr>
          <w:color w:val="000000"/>
        </w:rPr>
        <w:tab/>
      </w:r>
      <w:r w:rsidRPr="00BE26AF">
        <w:rPr>
          <w:color w:val="000000"/>
        </w:rPr>
        <w:tab/>
      </w:r>
      <w:r>
        <w:rPr>
          <w:color w:val="000000"/>
        </w:rPr>
        <w:tab/>
      </w:r>
      <w:r>
        <w:rPr>
          <w:color w:val="000000"/>
        </w:rPr>
        <w:tab/>
      </w:r>
      <w:r w:rsidRPr="00BE26AF">
        <w:rPr>
          <w:b/>
          <w:color w:val="000000"/>
        </w:rPr>
        <w:t>Extent:</w:t>
      </w:r>
      <w:r w:rsidRPr="00BE26AF">
        <w:rPr>
          <w:color w:val="000000"/>
        </w:rPr>
        <w:t xml:space="preserve">  100 cubic feet</w:t>
      </w:r>
    </w:p>
    <w:p w14:paraId="32E5B7CF"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firstLine="720"/>
        <w:rPr>
          <w:color w:val="000000"/>
        </w:rPr>
      </w:pPr>
    </w:p>
    <w:p w14:paraId="31C96128" w14:textId="77777777" w:rsidR="0096355C"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b/>
          <w:color w:val="000000"/>
        </w:rPr>
      </w:pPr>
      <w:r w:rsidRPr="00BE26AF">
        <w:rPr>
          <w:b/>
          <w:color w:val="000000"/>
        </w:rPr>
        <w:t>REVIEW OF DEED OF GIFT:</w:t>
      </w:r>
    </w:p>
    <w:p w14:paraId="15A11706" w14:textId="77777777" w:rsidR="0096355C"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b/>
          <w:color w:val="000000"/>
        </w:rPr>
        <w:t>Possible restrictions:</w:t>
      </w:r>
      <w:r w:rsidRPr="00BE26AF">
        <w:rPr>
          <w:color w:val="000000"/>
        </w:rPr>
        <w:t xml:space="preserve">    Donor maintains copyright</w:t>
      </w:r>
    </w:p>
    <w:p w14:paraId="5FFCEC56"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b/>
          <w:color w:val="000000"/>
        </w:rPr>
        <w:t xml:space="preserve">Discarding of extraneous materials:   </w:t>
      </w:r>
      <w:r w:rsidRPr="00BE26AF">
        <w:rPr>
          <w:color w:val="000000"/>
        </w:rPr>
        <w:t>Dispose by staff in accordance with Illinois state law</w:t>
      </w:r>
    </w:p>
    <w:p w14:paraId="05039110"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74E0C2EA" w14:textId="77777777" w:rsidR="0096355C"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b/>
          <w:color w:val="000000"/>
        </w:rPr>
      </w:pPr>
      <w:r w:rsidRPr="00BE26AF">
        <w:rPr>
          <w:b/>
          <w:color w:val="000000"/>
        </w:rPr>
        <w:t>COLLECTION ANALYSIS:</w:t>
      </w:r>
    </w:p>
    <w:p w14:paraId="6DA27C5F"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b/>
          <w:color w:val="000000"/>
        </w:rPr>
        <w:t>Current arrangement</w:t>
      </w:r>
      <w:r>
        <w:rPr>
          <w:color w:val="000000"/>
        </w:rPr>
        <w:t xml:space="preserve"> (Alpha, </w:t>
      </w:r>
      <w:proofErr w:type="spellStart"/>
      <w:r>
        <w:rPr>
          <w:color w:val="000000"/>
        </w:rPr>
        <w:t>Chron</w:t>
      </w:r>
      <w:proofErr w:type="spellEnd"/>
      <w:r w:rsidRPr="00BE26AF">
        <w:rPr>
          <w:color w:val="000000"/>
        </w:rPr>
        <w:t xml:space="preserve">, Numerical, </w:t>
      </w:r>
      <w:proofErr w:type="gramStart"/>
      <w:r w:rsidRPr="00BE26AF">
        <w:rPr>
          <w:color w:val="000000"/>
        </w:rPr>
        <w:t>By</w:t>
      </w:r>
      <w:proofErr w:type="gramEnd"/>
      <w:r w:rsidRPr="00BE26AF">
        <w:rPr>
          <w:color w:val="000000"/>
        </w:rPr>
        <w:t xml:space="preserve"> record</w:t>
      </w:r>
      <w:r>
        <w:rPr>
          <w:color w:val="000000"/>
        </w:rPr>
        <w:t xml:space="preserve"> type, Other: or No Arrangement</w:t>
      </w:r>
      <w:r w:rsidRPr="00BE26AF">
        <w:rPr>
          <w:color w:val="000000"/>
        </w:rPr>
        <w:t>)</w:t>
      </w:r>
    </w:p>
    <w:p w14:paraId="0D8A41F9"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color w:val="000000"/>
        </w:rPr>
        <w:t>Arranged by office function</w:t>
      </w:r>
    </w:p>
    <w:p w14:paraId="0C11B1DF"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1DE16545"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b/>
          <w:color w:val="000000"/>
        </w:rPr>
        <w:t>Physical condition</w:t>
      </w:r>
      <w:r w:rsidRPr="00BE26AF">
        <w:rPr>
          <w:color w:val="000000"/>
        </w:rPr>
        <w:t xml:space="preserve"> (formats, condition):  electronic records currently on CDs</w:t>
      </w:r>
      <w:r>
        <w:rPr>
          <w:color w:val="000000"/>
        </w:rPr>
        <w:t>; overall good condition</w:t>
      </w:r>
    </w:p>
    <w:p w14:paraId="6AF6D6D0"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1A9BE619"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b/>
          <w:color w:val="000000"/>
        </w:rPr>
        <w:t>Languages other than English:</w:t>
      </w:r>
      <w:r w:rsidRPr="00BE26AF">
        <w:rPr>
          <w:color w:val="000000"/>
        </w:rPr>
        <w:t xml:space="preserve">    None</w:t>
      </w:r>
      <w:r w:rsidRPr="00BE26AF">
        <w:rPr>
          <w:color w:val="000000"/>
        </w:rPr>
        <w:tab/>
      </w:r>
      <w:r w:rsidRPr="00BE26AF">
        <w:rPr>
          <w:color w:val="000000"/>
        </w:rPr>
        <w:tab/>
      </w:r>
      <w:r w:rsidRPr="00BE26AF">
        <w:rPr>
          <w:b/>
          <w:color w:val="000000"/>
        </w:rPr>
        <w:t xml:space="preserve">Potential discards:  </w:t>
      </w:r>
      <w:r w:rsidRPr="00BE26AF">
        <w:rPr>
          <w:color w:val="000000"/>
        </w:rPr>
        <w:t>duplicates</w:t>
      </w:r>
      <w:r>
        <w:rPr>
          <w:color w:val="000000"/>
        </w:rPr>
        <w:t>; awards</w:t>
      </w:r>
    </w:p>
    <w:p w14:paraId="69D6FC5C"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779C46DC"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b/>
          <w:color w:val="000000"/>
        </w:rPr>
        <w:t xml:space="preserve">Addition to existing collection?   </w:t>
      </w:r>
      <w:r w:rsidRPr="00BE26AF">
        <w:rPr>
          <w:color w:val="000000"/>
        </w:rPr>
        <w:t>No</w:t>
      </w:r>
    </w:p>
    <w:p w14:paraId="41576646"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50FB6B1D"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b/>
          <w:color w:val="000000"/>
        </w:rPr>
      </w:pPr>
      <w:r w:rsidRPr="00BE26AF">
        <w:rPr>
          <w:b/>
          <w:color w:val="000000"/>
        </w:rPr>
        <w:t xml:space="preserve">PLAN:  </w:t>
      </w:r>
    </w:p>
    <w:p w14:paraId="58490FA6" w14:textId="77777777" w:rsidR="0096355C" w:rsidRPr="001C5B80"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1C5B80">
        <w:rPr>
          <w:color w:val="000000"/>
        </w:rPr>
        <w:t>Arrangement Scheme: By series and within each series (proposed arrangement: Alphabetical, Chronological, Num</w:t>
      </w:r>
      <w:r>
        <w:rPr>
          <w:color w:val="000000"/>
        </w:rPr>
        <w:t xml:space="preserve">erical, </w:t>
      </w:r>
      <w:proofErr w:type="gramStart"/>
      <w:r>
        <w:rPr>
          <w:color w:val="000000"/>
        </w:rPr>
        <w:t>By</w:t>
      </w:r>
      <w:proofErr w:type="gramEnd"/>
      <w:r>
        <w:rPr>
          <w:color w:val="000000"/>
        </w:rPr>
        <w:t xml:space="preserve"> record type, Other</w:t>
      </w:r>
      <w:r w:rsidRPr="001C5B80">
        <w:rPr>
          <w:color w:val="000000"/>
        </w:rPr>
        <w:t xml:space="preserve">) </w:t>
      </w:r>
    </w:p>
    <w:p w14:paraId="05EA4486" w14:textId="77777777" w:rsidR="0096355C" w:rsidRPr="001C5B80"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1C5B80">
        <w:rPr>
          <w:color w:val="000000"/>
        </w:rPr>
        <w:t>Description Scheme:  (collection, series, box, folder, item)</w:t>
      </w:r>
    </w:p>
    <w:p w14:paraId="07538DC4"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2B725DD0"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u w:val="single"/>
        </w:rPr>
      </w:pPr>
      <w:r w:rsidRPr="00BE26AF">
        <w:rPr>
          <w:b/>
          <w:color w:val="000000"/>
        </w:rPr>
        <w:t>Series 1.</w:t>
      </w:r>
      <w:r w:rsidRPr="00BE26AF">
        <w:rPr>
          <w:color w:val="000000"/>
        </w:rPr>
        <w:t xml:space="preserve">  </w:t>
      </w:r>
      <w:r w:rsidRPr="00BE26AF">
        <w:rPr>
          <w:color w:val="000000"/>
          <w:u w:val="single"/>
        </w:rPr>
        <w:t>Legislative records</w:t>
      </w:r>
      <w:r w:rsidRPr="00BE26AF">
        <w:rPr>
          <w:color w:val="000000"/>
        </w:rPr>
        <w:t xml:space="preserve"> </w:t>
      </w:r>
      <w:r>
        <w:rPr>
          <w:color w:val="000000"/>
        </w:rPr>
        <w:t xml:space="preserve">   </w:t>
      </w:r>
      <w:r>
        <w:rPr>
          <w:color w:val="000000"/>
        </w:rPr>
        <w:tab/>
        <w:t xml:space="preserve">     </w:t>
      </w:r>
      <w:r w:rsidRPr="00BE26AF">
        <w:rPr>
          <w:color w:val="000000"/>
        </w:rPr>
        <w:t xml:space="preserve">Arr. </w:t>
      </w:r>
      <w:r w:rsidRPr="00BE26AF">
        <w:rPr>
          <w:color w:val="000000"/>
          <w:u w:val="single"/>
        </w:rPr>
        <w:t>Alphabetical by committee</w:t>
      </w:r>
      <w:r>
        <w:rPr>
          <w:color w:val="000000"/>
        </w:rPr>
        <w:tab/>
      </w:r>
      <w:r w:rsidRPr="00BE26AF">
        <w:rPr>
          <w:color w:val="000000"/>
        </w:rPr>
        <w:t>Lev</w:t>
      </w:r>
      <w:r>
        <w:rPr>
          <w:color w:val="000000"/>
        </w:rPr>
        <w:t xml:space="preserve">. </w:t>
      </w:r>
      <w:r w:rsidRPr="00BE26AF">
        <w:rPr>
          <w:color w:val="000000"/>
          <w:u w:val="single"/>
        </w:rPr>
        <w:t xml:space="preserve">folder </w:t>
      </w:r>
    </w:p>
    <w:p w14:paraId="5D85C496"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color w:val="000000"/>
        </w:rPr>
        <w:t xml:space="preserve">Sub 1.1. </w:t>
      </w:r>
      <w:r>
        <w:rPr>
          <w:color w:val="000000"/>
        </w:rPr>
        <w:t xml:space="preserve">  </w:t>
      </w:r>
      <w:r w:rsidRPr="00BE26AF">
        <w:rPr>
          <w:color w:val="000000"/>
          <w:u w:val="single"/>
        </w:rPr>
        <w:t>Defense and Foreign Affairs</w:t>
      </w:r>
      <w:r w:rsidRPr="00BE26AF">
        <w:rPr>
          <w:color w:val="000000"/>
        </w:rPr>
        <w:t xml:space="preserve"> </w:t>
      </w:r>
      <w:r>
        <w:rPr>
          <w:color w:val="000000"/>
        </w:rPr>
        <w:t xml:space="preserve">   </w:t>
      </w:r>
      <w:r w:rsidRPr="00BE26AF">
        <w:rPr>
          <w:color w:val="000000"/>
        </w:rPr>
        <w:t xml:space="preserve">Arr. </w:t>
      </w:r>
      <w:r w:rsidRPr="00BE26AF">
        <w:rPr>
          <w:color w:val="000000"/>
          <w:u w:val="single"/>
        </w:rPr>
        <w:t>Alphabetical</w:t>
      </w:r>
      <w:r>
        <w:rPr>
          <w:color w:val="000000"/>
        </w:rPr>
        <w:tab/>
      </w:r>
      <w:r>
        <w:rPr>
          <w:color w:val="000000"/>
        </w:rPr>
        <w:tab/>
      </w:r>
      <w:r w:rsidRPr="00BE26AF">
        <w:rPr>
          <w:color w:val="000000"/>
        </w:rPr>
        <w:t xml:space="preserve">Lev. </w:t>
      </w:r>
      <w:r w:rsidRPr="00BE26AF">
        <w:rPr>
          <w:color w:val="000000"/>
          <w:u w:val="single"/>
        </w:rPr>
        <w:t xml:space="preserve">folder </w:t>
      </w:r>
    </w:p>
    <w:p w14:paraId="6FD38807"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u w:val="single"/>
        </w:rPr>
      </w:pPr>
      <w:r w:rsidRPr="00BE26AF">
        <w:rPr>
          <w:color w:val="000000"/>
        </w:rPr>
        <w:t xml:space="preserve">Sub 1.2. </w:t>
      </w:r>
      <w:r>
        <w:rPr>
          <w:color w:val="000000"/>
        </w:rPr>
        <w:t xml:space="preserve">  </w:t>
      </w:r>
      <w:r w:rsidRPr="00BE26AF">
        <w:rPr>
          <w:color w:val="000000"/>
          <w:u w:val="single"/>
        </w:rPr>
        <w:t xml:space="preserve">Education </w:t>
      </w:r>
      <w:r w:rsidRPr="00BE26AF">
        <w:rPr>
          <w:color w:val="000000"/>
        </w:rPr>
        <w:t xml:space="preserve">  </w:t>
      </w:r>
      <w:r>
        <w:rPr>
          <w:color w:val="000000"/>
        </w:rPr>
        <w:tab/>
      </w:r>
      <w:r>
        <w:rPr>
          <w:color w:val="000000"/>
        </w:rPr>
        <w:tab/>
        <w:t xml:space="preserve">     </w:t>
      </w:r>
      <w:r w:rsidRPr="00BE26AF">
        <w:rPr>
          <w:color w:val="000000"/>
        </w:rPr>
        <w:t xml:space="preserve">Arr. </w:t>
      </w:r>
      <w:r w:rsidRPr="00BE26AF">
        <w:rPr>
          <w:color w:val="000000"/>
          <w:u w:val="single"/>
        </w:rPr>
        <w:t>Alphabetical</w:t>
      </w:r>
      <w:r>
        <w:rPr>
          <w:color w:val="000000"/>
        </w:rPr>
        <w:tab/>
      </w:r>
      <w:r>
        <w:rPr>
          <w:color w:val="000000"/>
        </w:rPr>
        <w:tab/>
      </w:r>
      <w:r w:rsidRPr="00BE26AF">
        <w:rPr>
          <w:color w:val="000000"/>
        </w:rPr>
        <w:t xml:space="preserve">Lev. </w:t>
      </w:r>
      <w:r w:rsidRPr="00BE26AF">
        <w:rPr>
          <w:color w:val="000000"/>
          <w:u w:val="single"/>
        </w:rPr>
        <w:t xml:space="preserve">folder </w:t>
      </w:r>
    </w:p>
    <w:p w14:paraId="21167712"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u w:val="single"/>
        </w:rPr>
      </w:pPr>
      <w:r w:rsidRPr="00BE26AF">
        <w:rPr>
          <w:color w:val="000000"/>
        </w:rPr>
        <w:t xml:space="preserve">Sub 1.3. </w:t>
      </w:r>
      <w:r>
        <w:rPr>
          <w:color w:val="000000"/>
        </w:rPr>
        <w:t xml:space="preserve">  </w:t>
      </w:r>
      <w:r w:rsidRPr="00BE26AF">
        <w:rPr>
          <w:color w:val="000000"/>
          <w:u w:val="single"/>
        </w:rPr>
        <w:t>Health and Veterans</w:t>
      </w:r>
      <w:r w:rsidRPr="00BE26AF">
        <w:rPr>
          <w:color w:val="000000"/>
        </w:rPr>
        <w:t xml:space="preserve">  </w:t>
      </w:r>
      <w:r>
        <w:rPr>
          <w:color w:val="000000"/>
        </w:rPr>
        <w:t xml:space="preserve"> </w:t>
      </w:r>
      <w:r>
        <w:rPr>
          <w:color w:val="000000"/>
        </w:rPr>
        <w:tab/>
        <w:t xml:space="preserve">     </w:t>
      </w:r>
      <w:r w:rsidRPr="00BE26AF">
        <w:rPr>
          <w:color w:val="000000"/>
        </w:rPr>
        <w:t>Arr.</w:t>
      </w:r>
      <w:r>
        <w:rPr>
          <w:color w:val="000000"/>
        </w:rPr>
        <w:t xml:space="preserve"> </w:t>
      </w:r>
      <w:r w:rsidRPr="00BE26AF">
        <w:rPr>
          <w:color w:val="000000"/>
          <w:u w:val="single"/>
        </w:rPr>
        <w:t>Alphabetica</w:t>
      </w:r>
      <w:r w:rsidRPr="00BE26AF">
        <w:rPr>
          <w:color w:val="000000"/>
        </w:rPr>
        <w:t>l</w:t>
      </w:r>
      <w:r>
        <w:rPr>
          <w:color w:val="000000"/>
        </w:rPr>
        <w:tab/>
      </w:r>
      <w:r>
        <w:rPr>
          <w:color w:val="000000"/>
        </w:rPr>
        <w:tab/>
      </w:r>
      <w:r w:rsidRPr="00BE26AF">
        <w:rPr>
          <w:color w:val="000000"/>
        </w:rPr>
        <w:t>Lev.</w:t>
      </w:r>
      <w:r>
        <w:rPr>
          <w:color w:val="000000"/>
        </w:rPr>
        <w:t xml:space="preserve"> </w:t>
      </w:r>
      <w:r w:rsidRPr="00BE26AF">
        <w:rPr>
          <w:color w:val="000000"/>
          <w:u w:val="single"/>
        </w:rPr>
        <w:t xml:space="preserve">folder </w:t>
      </w:r>
    </w:p>
    <w:p w14:paraId="75E2B132" w14:textId="06043233" w:rsidR="0096355C"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u w:val="single"/>
        </w:rPr>
      </w:pPr>
      <w:r w:rsidRPr="00BE26AF">
        <w:rPr>
          <w:color w:val="000000"/>
        </w:rPr>
        <w:t>Sub 1.</w:t>
      </w:r>
      <w:r>
        <w:rPr>
          <w:color w:val="000000"/>
        </w:rPr>
        <w:t>4</w:t>
      </w:r>
      <w:r w:rsidRPr="00BE26AF">
        <w:rPr>
          <w:color w:val="000000"/>
        </w:rPr>
        <w:t xml:space="preserve">. </w:t>
      </w:r>
      <w:r>
        <w:rPr>
          <w:color w:val="000000"/>
        </w:rPr>
        <w:t xml:space="preserve">  </w:t>
      </w:r>
      <w:r>
        <w:rPr>
          <w:color w:val="000000"/>
          <w:u w:val="single"/>
        </w:rPr>
        <w:t xml:space="preserve">Homeland </w:t>
      </w:r>
      <w:r w:rsidR="006336B0">
        <w:rPr>
          <w:color w:val="000000"/>
          <w:u w:val="single"/>
        </w:rPr>
        <w:t>Security</w:t>
      </w:r>
      <w:r w:rsidR="006336B0" w:rsidRPr="00BE26AF">
        <w:rPr>
          <w:color w:val="000000"/>
          <w:u w:val="single"/>
        </w:rPr>
        <w:t xml:space="preserve"> Affairs</w:t>
      </w:r>
      <w:r w:rsidRPr="00BE26AF">
        <w:rPr>
          <w:color w:val="000000"/>
        </w:rPr>
        <w:t xml:space="preserve">  </w:t>
      </w:r>
      <w:r>
        <w:rPr>
          <w:color w:val="000000"/>
        </w:rPr>
        <w:t xml:space="preserve">    </w:t>
      </w:r>
      <w:r w:rsidRPr="00BE26AF">
        <w:rPr>
          <w:color w:val="000000"/>
        </w:rPr>
        <w:t xml:space="preserve">Arr. </w:t>
      </w:r>
      <w:r w:rsidRPr="00BE26AF">
        <w:rPr>
          <w:color w:val="000000"/>
          <w:u w:val="single"/>
        </w:rPr>
        <w:t>Alphabetical</w:t>
      </w:r>
      <w:r>
        <w:rPr>
          <w:color w:val="000000"/>
        </w:rPr>
        <w:tab/>
      </w:r>
      <w:r>
        <w:rPr>
          <w:color w:val="000000"/>
        </w:rPr>
        <w:tab/>
      </w:r>
      <w:r w:rsidRPr="00BE26AF">
        <w:rPr>
          <w:color w:val="000000"/>
        </w:rPr>
        <w:t xml:space="preserve">Lev. </w:t>
      </w:r>
      <w:r>
        <w:rPr>
          <w:color w:val="000000"/>
          <w:u w:val="single"/>
        </w:rPr>
        <w:t>f</w:t>
      </w:r>
      <w:r w:rsidRPr="00BE26AF">
        <w:rPr>
          <w:color w:val="000000"/>
          <w:u w:val="single"/>
        </w:rPr>
        <w:t xml:space="preserve">older </w:t>
      </w:r>
    </w:p>
    <w:p w14:paraId="14B4CC32"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770A458B" w14:textId="0D35519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b/>
          <w:color w:val="000000"/>
        </w:rPr>
        <w:t>Series 2</w:t>
      </w:r>
      <w:r w:rsidRPr="00BE26AF">
        <w:rPr>
          <w:color w:val="000000"/>
        </w:rPr>
        <w:t>.</w:t>
      </w:r>
      <w:r>
        <w:rPr>
          <w:color w:val="000000"/>
        </w:rPr>
        <w:tab/>
      </w:r>
      <w:r w:rsidRPr="001C5B80">
        <w:rPr>
          <w:color w:val="000000"/>
          <w:u w:val="single"/>
        </w:rPr>
        <w:t>Scheduling</w:t>
      </w:r>
      <w:r w:rsidR="00BB3FD6" w:rsidRPr="00BB3FD6">
        <w:rPr>
          <w:color w:val="000000"/>
        </w:rPr>
        <w:tab/>
      </w:r>
      <w:r>
        <w:rPr>
          <w:color w:val="000000"/>
        </w:rPr>
        <w:tab/>
        <w:t xml:space="preserve">    </w:t>
      </w:r>
      <w:r w:rsidRPr="00BE26AF">
        <w:rPr>
          <w:color w:val="000000"/>
        </w:rPr>
        <w:t>Arr.</w:t>
      </w:r>
      <w:r>
        <w:rPr>
          <w:color w:val="000000"/>
        </w:rPr>
        <w:t xml:space="preserve"> </w:t>
      </w:r>
      <w:r>
        <w:rPr>
          <w:color w:val="000000"/>
          <w:u w:val="single"/>
        </w:rPr>
        <w:t>B</w:t>
      </w:r>
      <w:r w:rsidRPr="001C5B80">
        <w:rPr>
          <w:color w:val="000000"/>
          <w:u w:val="single"/>
        </w:rPr>
        <w:t xml:space="preserve">y </w:t>
      </w:r>
      <w:r>
        <w:rPr>
          <w:color w:val="000000"/>
          <w:u w:val="single"/>
        </w:rPr>
        <w:t>record type</w:t>
      </w:r>
      <w:r w:rsidRPr="00BE26AF">
        <w:rPr>
          <w:color w:val="000000"/>
        </w:rPr>
        <w:t xml:space="preserve"> </w:t>
      </w:r>
      <w:r>
        <w:rPr>
          <w:color w:val="000000"/>
        </w:rPr>
        <w:t xml:space="preserve"> </w:t>
      </w:r>
      <w:r>
        <w:rPr>
          <w:color w:val="000000"/>
        </w:rPr>
        <w:tab/>
      </w:r>
      <w:r>
        <w:rPr>
          <w:color w:val="000000"/>
        </w:rPr>
        <w:tab/>
      </w:r>
      <w:r w:rsidRPr="00BE26AF">
        <w:rPr>
          <w:color w:val="000000"/>
        </w:rPr>
        <w:t>Lev.</w:t>
      </w:r>
      <w:r>
        <w:rPr>
          <w:color w:val="000000"/>
        </w:rPr>
        <w:t xml:space="preserve"> </w:t>
      </w:r>
      <w:r w:rsidRPr="001C5B80">
        <w:rPr>
          <w:color w:val="000000"/>
          <w:u w:val="single"/>
        </w:rPr>
        <w:t>box</w:t>
      </w:r>
    </w:p>
    <w:p w14:paraId="601AEC37"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BE26AF">
        <w:rPr>
          <w:color w:val="000000"/>
        </w:rPr>
        <w:t>Sub 2.1.</w:t>
      </w:r>
      <w:r>
        <w:rPr>
          <w:color w:val="000000"/>
        </w:rPr>
        <w:t xml:space="preserve"> </w:t>
      </w:r>
      <w:r>
        <w:rPr>
          <w:color w:val="000000"/>
        </w:rPr>
        <w:tab/>
      </w:r>
      <w:r w:rsidRPr="001C5B80">
        <w:rPr>
          <w:color w:val="000000"/>
          <w:u w:val="single"/>
        </w:rPr>
        <w:t xml:space="preserve">Daily schedules </w:t>
      </w:r>
      <w:r w:rsidRPr="001C5B80">
        <w:rPr>
          <w:color w:val="000000"/>
        </w:rPr>
        <w:tab/>
      </w:r>
      <w:r>
        <w:rPr>
          <w:color w:val="000000"/>
        </w:rPr>
        <w:tab/>
        <w:t xml:space="preserve">    </w:t>
      </w:r>
      <w:r w:rsidRPr="00BE26AF">
        <w:rPr>
          <w:color w:val="000000"/>
        </w:rPr>
        <w:t>Arr</w:t>
      </w:r>
      <w:r>
        <w:rPr>
          <w:color w:val="000000"/>
        </w:rPr>
        <w:t xml:space="preserve">. </w:t>
      </w:r>
      <w:r>
        <w:rPr>
          <w:color w:val="000000"/>
          <w:u w:val="single"/>
        </w:rPr>
        <w:t>C</w:t>
      </w:r>
      <w:r w:rsidRPr="001C5B80">
        <w:rPr>
          <w:color w:val="000000"/>
          <w:u w:val="single"/>
        </w:rPr>
        <w:t>hronological</w:t>
      </w:r>
      <w:r w:rsidRPr="001C5B80">
        <w:rPr>
          <w:color w:val="000000"/>
        </w:rPr>
        <w:t xml:space="preserve"> </w:t>
      </w:r>
      <w:r>
        <w:rPr>
          <w:color w:val="000000"/>
        </w:rPr>
        <w:tab/>
      </w:r>
      <w:r>
        <w:rPr>
          <w:color w:val="000000"/>
        </w:rPr>
        <w:tab/>
      </w:r>
      <w:r w:rsidRPr="00BE26AF">
        <w:rPr>
          <w:color w:val="000000"/>
        </w:rPr>
        <w:t>Lev</w:t>
      </w:r>
      <w:r>
        <w:rPr>
          <w:color w:val="000000"/>
        </w:rPr>
        <w:t xml:space="preserve">. </w:t>
      </w:r>
      <w:r w:rsidRPr="001C5B80">
        <w:rPr>
          <w:color w:val="000000"/>
          <w:u w:val="single"/>
        </w:rPr>
        <w:t>box</w:t>
      </w:r>
    </w:p>
    <w:p w14:paraId="03E4EA9A" w14:textId="77777777" w:rsidR="0096355C" w:rsidRPr="001C5B80"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u w:val="single"/>
        </w:rPr>
      </w:pPr>
      <w:r w:rsidRPr="00BE26AF">
        <w:rPr>
          <w:color w:val="000000"/>
        </w:rPr>
        <w:t>Sub 2.2.</w:t>
      </w:r>
      <w:r>
        <w:rPr>
          <w:color w:val="000000"/>
        </w:rPr>
        <w:tab/>
      </w:r>
      <w:r>
        <w:rPr>
          <w:color w:val="000000"/>
          <w:u w:val="single"/>
        </w:rPr>
        <w:t xml:space="preserve">Invitations, accepted </w:t>
      </w:r>
      <w:r w:rsidRPr="00BE26AF">
        <w:rPr>
          <w:color w:val="000000"/>
        </w:rPr>
        <w:t xml:space="preserve"> </w:t>
      </w:r>
      <w:r>
        <w:rPr>
          <w:color w:val="000000"/>
        </w:rPr>
        <w:tab/>
        <w:t xml:space="preserve">    </w:t>
      </w:r>
      <w:r w:rsidRPr="00BE26AF">
        <w:rPr>
          <w:color w:val="000000"/>
        </w:rPr>
        <w:t>Arr.</w:t>
      </w:r>
      <w:r>
        <w:rPr>
          <w:color w:val="000000"/>
        </w:rPr>
        <w:t xml:space="preserve"> </w:t>
      </w:r>
      <w:r>
        <w:rPr>
          <w:color w:val="000000"/>
          <w:u w:val="single"/>
        </w:rPr>
        <w:t>Chronological</w:t>
      </w:r>
      <w:r w:rsidRPr="00BE26AF">
        <w:rPr>
          <w:color w:val="000000"/>
        </w:rPr>
        <w:t xml:space="preserve"> </w:t>
      </w:r>
      <w:r>
        <w:rPr>
          <w:color w:val="000000"/>
        </w:rPr>
        <w:tab/>
      </w:r>
      <w:r>
        <w:rPr>
          <w:color w:val="000000"/>
        </w:rPr>
        <w:tab/>
      </w:r>
      <w:r w:rsidRPr="00BE26AF">
        <w:rPr>
          <w:color w:val="000000"/>
        </w:rPr>
        <w:t>Lev</w:t>
      </w:r>
      <w:r>
        <w:rPr>
          <w:color w:val="000000"/>
        </w:rPr>
        <w:t xml:space="preserve">. </w:t>
      </w:r>
      <w:r>
        <w:rPr>
          <w:color w:val="000000"/>
          <w:u w:val="single"/>
        </w:rPr>
        <w:t>box</w:t>
      </w:r>
    </w:p>
    <w:p w14:paraId="6C2CA584"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07D6AC59"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FE6BDB">
        <w:rPr>
          <w:b/>
          <w:color w:val="000000"/>
        </w:rPr>
        <w:t>Preservation Work:</w:t>
      </w:r>
      <w:r w:rsidRPr="00BE26AF">
        <w:rPr>
          <w:color w:val="000000"/>
        </w:rPr>
        <w:t xml:space="preserve">  </w:t>
      </w:r>
      <w:r>
        <w:rPr>
          <w:color w:val="000000"/>
        </w:rPr>
        <w:t xml:space="preserve">copy electronic records onto server; </w:t>
      </w:r>
      <w:proofErr w:type="spellStart"/>
      <w:r>
        <w:rPr>
          <w:color w:val="000000"/>
        </w:rPr>
        <w:t>refolder</w:t>
      </w:r>
      <w:proofErr w:type="spellEnd"/>
      <w:r>
        <w:rPr>
          <w:color w:val="000000"/>
        </w:rPr>
        <w:t xml:space="preserve"> materials in 3-ring binders</w:t>
      </w:r>
    </w:p>
    <w:p w14:paraId="519E891B"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FE6BDB">
        <w:rPr>
          <w:b/>
          <w:color w:val="000000"/>
        </w:rPr>
        <w:t>Staff assignments/Team assignments:</w:t>
      </w:r>
      <w:r>
        <w:rPr>
          <w:color w:val="000000"/>
        </w:rPr>
        <w:t xml:space="preserve">  EC/WR</w:t>
      </w:r>
    </w:p>
    <w:p w14:paraId="49FEA22E"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r w:rsidRPr="00FE6BDB">
        <w:rPr>
          <w:b/>
          <w:color w:val="000000"/>
        </w:rPr>
        <w:t>Estimated processing time:</w:t>
      </w:r>
      <w:r>
        <w:rPr>
          <w:color w:val="000000"/>
        </w:rPr>
        <w:t xml:space="preserve">  10 weeks</w:t>
      </w:r>
      <w:r w:rsidRPr="00BE26AF">
        <w:rPr>
          <w:color w:val="000000"/>
        </w:rPr>
        <w:tab/>
      </w:r>
      <w:r>
        <w:rPr>
          <w:color w:val="000000"/>
        </w:rPr>
        <w:tab/>
      </w:r>
      <w:r w:rsidRPr="00FE6BDB">
        <w:rPr>
          <w:b/>
          <w:color w:val="000000"/>
        </w:rPr>
        <w:t>Supplies required:</w:t>
      </w:r>
      <w:r>
        <w:rPr>
          <w:color w:val="000000"/>
        </w:rPr>
        <w:t xml:space="preserve"> archival folders</w:t>
      </w:r>
    </w:p>
    <w:p w14:paraId="48A0A297"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color w:val="000000"/>
        </w:rPr>
      </w:pPr>
    </w:p>
    <w:p w14:paraId="558A5990" w14:textId="77777777" w:rsidR="0096355C"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r w:rsidRPr="00FE6BDB">
        <w:rPr>
          <w:b/>
          <w:color w:val="000000"/>
        </w:rPr>
        <w:t>NOTES:</w:t>
      </w:r>
    </w:p>
    <w:p w14:paraId="379AD9EE" w14:textId="77777777" w:rsidR="0096355C" w:rsidRPr="00FE6BDB"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FE6BDB">
        <w:rPr>
          <w:color w:val="000000"/>
        </w:rPr>
        <w:t>Review of awards and other memorabilia</w:t>
      </w:r>
    </w:p>
    <w:p w14:paraId="4AA75986" w14:textId="77777777" w:rsidR="0096355C" w:rsidRPr="00BE26AF"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11225042" w14:textId="77777777" w:rsidR="0096355C" w:rsidRPr="00FE6BDB"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r w:rsidRPr="00FE6BDB">
        <w:rPr>
          <w:b/>
          <w:color w:val="000000"/>
        </w:rPr>
        <w:t>Submitted by:</w:t>
      </w:r>
      <w:r w:rsidRPr="00BE26AF">
        <w:rPr>
          <w:color w:val="000000"/>
        </w:rPr>
        <w:tab/>
      </w:r>
      <w:r w:rsidRPr="00BE26AF">
        <w:rPr>
          <w:color w:val="000000"/>
        </w:rPr>
        <w:tab/>
      </w:r>
      <w:r w:rsidRPr="00BE26AF">
        <w:rPr>
          <w:color w:val="000000"/>
        </w:rPr>
        <w:tab/>
      </w:r>
      <w:r w:rsidRPr="00BE26AF">
        <w:rPr>
          <w:color w:val="000000"/>
        </w:rPr>
        <w:tab/>
      </w:r>
      <w:r w:rsidRPr="00BE26AF">
        <w:rPr>
          <w:color w:val="000000"/>
        </w:rPr>
        <w:tab/>
      </w:r>
      <w:r w:rsidRPr="00FE6BDB">
        <w:rPr>
          <w:b/>
          <w:color w:val="000000"/>
        </w:rPr>
        <w:t>Date of plan:</w:t>
      </w:r>
    </w:p>
    <w:p w14:paraId="6C6DC100" w14:textId="77777777" w:rsidR="0096355C" w:rsidRPr="00FE6BDB" w:rsidRDefault="0096355C"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FE6BDB">
        <w:rPr>
          <w:b/>
          <w:color w:val="000000"/>
        </w:rPr>
        <w:t>Approved by:</w:t>
      </w:r>
      <w:r w:rsidRPr="00BE26AF">
        <w:rPr>
          <w:color w:val="000000"/>
        </w:rPr>
        <w:tab/>
      </w:r>
      <w:r w:rsidRPr="00BE26AF">
        <w:rPr>
          <w:color w:val="000000"/>
        </w:rPr>
        <w:tab/>
      </w:r>
      <w:r w:rsidRPr="00BE26AF">
        <w:rPr>
          <w:color w:val="000000"/>
        </w:rPr>
        <w:tab/>
      </w:r>
      <w:r w:rsidRPr="00BE26AF">
        <w:rPr>
          <w:color w:val="000000"/>
        </w:rPr>
        <w:tab/>
      </w:r>
      <w:r w:rsidRPr="00BE26AF">
        <w:rPr>
          <w:color w:val="000000"/>
        </w:rPr>
        <w:tab/>
      </w:r>
      <w:r w:rsidRPr="00FE6BDB">
        <w:rPr>
          <w:b/>
          <w:color w:val="000000"/>
        </w:rPr>
        <w:t>Date:</w:t>
      </w:r>
    </w:p>
    <w:p w14:paraId="499212B6" w14:textId="77777777" w:rsidR="006D5CEB" w:rsidRDefault="00674A4E" w:rsidP="006D5CEB">
      <w:pPr>
        <w:pBdr>
          <w:bottom w:val="thickThinSmallGap" w:sz="24" w:space="2" w:color="auto"/>
        </w:pBdr>
        <w:autoSpaceDE w:val="0"/>
        <w:autoSpaceDN w:val="0"/>
        <w:adjustRightInd w:val="0"/>
        <w:jc w:val="center"/>
        <w:rPr>
          <w:smallCaps/>
          <w:sz w:val="36"/>
          <w:szCs w:val="36"/>
        </w:rPr>
      </w:pPr>
      <w:r>
        <w:br w:type="page"/>
      </w:r>
      <w:r w:rsidR="006D5CEB">
        <w:rPr>
          <w:smallCaps/>
          <w:sz w:val="36"/>
          <w:szCs w:val="36"/>
        </w:rPr>
        <w:lastRenderedPageBreak/>
        <w:t>Processing Checklist</w:t>
      </w:r>
    </w:p>
    <w:p w14:paraId="1FF7C4B3" w14:textId="603C2A5B" w:rsidR="00DE44CE" w:rsidRPr="001556A6" w:rsidRDefault="00DE44CE" w:rsidP="00DE44CE">
      <w:pPr>
        <w:pStyle w:val="PlainText"/>
        <w:tabs>
          <w:tab w:val="right" w:leader="underscore" w:pos="8640"/>
        </w:tabs>
        <w:jc w:val="center"/>
        <w:rPr>
          <w:rFonts w:ascii="Times New Roman" w:hAnsi="Times New Roman" w:cs="Times New Roman"/>
          <w:bCs/>
        </w:rPr>
      </w:pPr>
      <w:r w:rsidRPr="001556A6">
        <w:rPr>
          <w:rFonts w:ascii="Times New Roman" w:hAnsi="Times New Roman" w:cs="Times New Roman"/>
          <w:bCs/>
        </w:rPr>
        <w:t>[Source</w:t>
      </w:r>
      <w:r w:rsidR="00CF0EF7">
        <w:rPr>
          <w:rFonts w:ascii="Times New Roman" w:hAnsi="Times New Roman" w:cs="Times New Roman"/>
          <w:bCs/>
        </w:rPr>
        <w:t>: Special Collections &amp; Archives, Georgia State University</w:t>
      </w:r>
      <w:r w:rsidRPr="001556A6">
        <w:rPr>
          <w:rFonts w:ascii="Times New Roman" w:hAnsi="Times New Roman" w:cs="Times New Roman"/>
          <w:bCs/>
        </w:rPr>
        <w:t>]</w:t>
      </w:r>
    </w:p>
    <w:p w14:paraId="03E4B7BF" w14:textId="77777777" w:rsidR="00807F2B" w:rsidRDefault="00807F2B" w:rsidP="00807F2B">
      <w:pPr>
        <w:pStyle w:val="Heading1"/>
        <w:rPr>
          <w:rStyle w:val="BookTitle"/>
          <w:b/>
          <w:bCs/>
          <w:smallCaps w:val="0"/>
        </w:rPr>
      </w:pPr>
    </w:p>
    <w:p w14:paraId="7869D5E0" w14:textId="77777777" w:rsidR="00807F2B" w:rsidRPr="00807F2B" w:rsidRDefault="00807F2B" w:rsidP="00807F2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5"/>
        <w:gridCol w:w="4675"/>
      </w:tblGrid>
      <w:tr w:rsidR="00807F2B" w:rsidRPr="00234D8A" w14:paraId="43224E7C" w14:textId="77777777" w:rsidTr="006F557F">
        <w:tc>
          <w:tcPr>
            <w:tcW w:w="2500" w:type="pct"/>
          </w:tcPr>
          <w:p w14:paraId="0F3EFB1F" w14:textId="77777777" w:rsidR="00807F2B" w:rsidRPr="00234D8A" w:rsidRDefault="00807F2B" w:rsidP="006F557F">
            <w:pPr>
              <w:autoSpaceDE w:val="0"/>
              <w:autoSpaceDN w:val="0"/>
              <w:adjustRightInd w:val="0"/>
              <w:spacing w:line="480" w:lineRule="auto"/>
              <w:rPr>
                <w:b/>
                <w:noProof/>
              </w:rPr>
            </w:pPr>
            <w:r w:rsidRPr="00234D8A">
              <w:rPr>
                <w:b/>
                <w:noProof/>
              </w:rPr>
              <w:t>Collection Number:</w:t>
            </w:r>
          </w:p>
        </w:tc>
        <w:tc>
          <w:tcPr>
            <w:tcW w:w="2500" w:type="pct"/>
          </w:tcPr>
          <w:p w14:paraId="7E349AC4" w14:textId="77777777" w:rsidR="00807F2B" w:rsidRPr="00234D8A" w:rsidRDefault="00807F2B" w:rsidP="006F557F">
            <w:pPr>
              <w:autoSpaceDE w:val="0"/>
              <w:autoSpaceDN w:val="0"/>
              <w:adjustRightInd w:val="0"/>
              <w:spacing w:line="480" w:lineRule="auto"/>
              <w:rPr>
                <w:b/>
                <w:noProof/>
              </w:rPr>
            </w:pPr>
            <w:r w:rsidRPr="00234D8A">
              <w:rPr>
                <w:b/>
                <w:noProof/>
              </w:rPr>
              <w:t>Creator:</w:t>
            </w:r>
          </w:p>
        </w:tc>
      </w:tr>
      <w:tr w:rsidR="00807F2B" w:rsidRPr="00234D8A" w14:paraId="6D89DAB9" w14:textId="77777777" w:rsidTr="006F557F">
        <w:tc>
          <w:tcPr>
            <w:tcW w:w="2500" w:type="pct"/>
          </w:tcPr>
          <w:p w14:paraId="1629B980" w14:textId="77777777" w:rsidR="00807F2B" w:rsidRPr="00234D8A" w:rsidRDefault="00807F2B" w:rsidP="006F557F">
            <w:pPr>
              <w:autoSpaceDE w:val="0"/>
              <w:autoSpaceDN w:val="0"/>
              <w:adjustRightInd w:val="0"/>
              <w:spacing w:line="480" w:lineRule="auto"/>
              <w:rPr>
                <w:b/>
                <w:noProof/>
              </w:rPr>
            </w:pPr>
            <w:r w:rsidRPr="00234D8A">
              <w:rPr>
                <w:b/>
                <w:noProof/>
              </w:rPr>
              <w:t>Title Statement:</w:t>
            </w:r>
          </w:p>
        </w:tc>
        <w:tc>
          <w:tcPr>
            <w:tcW w:w="2500" w:type="pct"/>
          </w:tcPr>
          <w:p w14:paraId="59BE1DCB" w14:textId="77777777" w:rsidR="00807F2B" w:rsidRPr="00234D8A" w:rsidRDefault="00807F2B" w:rsidP="006F557F">
            <w:pPr>
              <w:autoSpaceDE w:val="0"/>
              <w:autoSpaceDN w:val="0"/>
              <w:adjustRightInd w:val="0"/>
              <w:spacing w:line="480" w:lineRule="auto"/>
              <w:rPr>
                <w:b/>
                <w:noProof/>
              </w:rPr>
            </w:pPr>
            <w:r w:rsidRPr="00234D8A">
              <w:rPr>
                <w:b/>
                <w:noProof/>
              </w:rPr>
              <w:t>Date Span:</w:t>
            </w:r>
          </w:p>
        </w:tc>
      </w:tr>
      <w:tr w:rsidR="00807F2B" w:rsidRPr="00234D8A" w14:paraId="07303562" w14:textId="77777777" w:rsidTr="006F557F">
        <w:tc>
          <w:tcPr>
            <w:tcW w:w="2500" w:type="pct"/>
          </w:tcPr>
          <w:p w14:paraId="5C98CD36" w14:textId="77777777" w:rsidR="00807F2B" w:rsidRPr="00234D8A" w:rsidRDefault="00807F2B" w:rsidP="006F557F">
            <w:pPr>
              <w:autoSpaceDE w:val="0"/>
              <w:autoSpaceDN w:val="0"/>
              <w:adjustRightInd w:val="0"/>
              <w:spacing w:line="480" w:lineRule="auto"/>
              <w:rPr>
                <w:b/>
                <w:noProof/>
              </w:rPr>
            </w:pPr>
            <w:r w:rsidRPr="00234D8A">
              <w:rPr>
                <w:b/>
                <w:noProof/>
              </w:rPr>
              <w:t>Extent:</w:t>
            </w:r>
          </w:p>
        </w:tc>
        <w:tc>
          <w:tcPr>
            <w:tcW w:w="2500" w:type="pct"/>
          </w:tcPr>
          <w:p w14:paraId="6D0580EF" w14:textId="77777777" w:rsidR="00807F2B" w:rsidRPr="00234D8A" w:rsidRDefault="00807F2B" w:rsidP="006F557F">
            <w:pPr>
              <w:autoSpaceDE w:val="0"/>
              <w:autoSpaceDN w:val="0"/>
              <w:adjustRightInd w:val="0"/>
              <w:spacing w:line="480" w:lineRule="auto"/>
              <w:rPr>
                <w:b/>
                <w:noProof/>
              </w:rPr>
            </w:pPr>
            <w:r w:rsidRPr="00234D8A">
              <w:rPr>
                <w:b/>
                <w:noProof/>
              </w:rPr>
              <w:t>Processor:</w:t>
            </w:r>
          </w:p>
        </w:tc>
      </w:tr>
      <w:tr w:rsidR="00807F2B" w:rsidRPr="00234D8A" w14:paraId="2E8173C2" w14:textId="77777777" w:rsidTr="006F557F">
        <w:tc>
          <w:tcPr>
            <w:tcW w:w="5000" w:type="pct"/>
            <w:gridSpan w:val="2"/>
          </w:tcPr>
          <w:p w14:paraId="5F7C9B16" w14:textId="77777777" w:rsidR="00807F2B" w:rsidRPr="00234D8A" w:rsidRDefault="00807F2B" w:rsidP="006F557F">
            <w:pPr>
              <w:autoSpaceDE w:val="0"/>
              <w:autoSpaceDN w:val="0"/>
              <w:adjustRightInd w:val="0"/>
              <w:rPr>
                <w:b/>
                <w:noProof/>
              </w:rPr>
            </w:pPr>
            <w:r w:rsidRPr="00234D8A">
              <w:rPr>
                <w:b/>
                <w:noProof/>
              </w:rPr>
              <w:t>Activities Completed:</w:t>
            </w:r>
          </w:p>
          <w:p w14:paraId="4A567475" w14:textId="77777777" w:rsidR="00807F2B" w:rsidRPr="00234D8A" w:rsidRDefault="00807F2B" w:rsidP="006F557F">
            <w:pPr>
              <w:autoSpaceDE w:val="0"/>
              <w:autoSpaceDN w:val="0"/>
              <w:adjustRightInd w:val="0"/>
              <w:rPr>
                <w:noProof/>
              </w:rPr>
            </w:pPr>
          </w:p>
          <w:p w14:paraId="71BE81B2" w14:textId="77777777" w:rsidR="00807F2B" w:rsidRPr="00234D8A" w:rsidRDefault="00807F2B" w:rsidP="006F557F">
            <w:pPr>
              <w:autoSpaceDE w:val="0"/>
              <w:autoSpaceDN w:val="0"/>
              <w:adjustRightInd w:val="0"/>
            </w:pPr>
            <w:r w:rsidRPr="00234D8A">
              <w:sym w:font="Wingdings" w:char="F071"/>
            </w:r>
            <w:r w:rsidRPr="00234D8A">
              <w:t xml:space="preserve">  Background research</w:t>
            </w:r>
          </w:p>
          <w:p w14:paraId="348277A9" w14:textId="77777777" w:rsidR="00807F2B" w:rsidRPr="00234D8A" w:rsidRDefault="00807F2B" w:rsidP="006F557F">
            <w:pPr>
              <w:autoSpaceDE w:val="0"/>
              <w:autoSpaceDN w:val="0"/>
              <w:adjustRightInd w:val="0"/>
            </w:pPr>
            <w:r w:rsidRPr="00234D8A">
              <w:sym w:font="Wingdings" w:char="F071"/>
            </w:r>
            <w:r w:rsidRPr="00234D8A">
              <w:t xml:space="preserve">  Review of collection file</w:t>
            </w:r>
          </w:p>
          <w:p w14:paraId="0C355AC0" w14:textId="77777777" w:rsidR="00807F2B" w:rsidRPr="00234D8A" w:rsidRDefault="00807F2B" w:rsidP="006F557F">
            <w:pPr>
              <w:autoSpaceDE w:val="0"/>
              <w:autoSpaceDN w:val="0"/>
              <w:adjustRightInd w:val="0"/>
            </w:pPr>
            <w:r w:rsidRPr="00234D8A">
              <w:sym w:font="Wingdings" w:char="F071"/>
            </w:r>
            <w:r w:rsidRPr="00234D8A">
              <w:t xml:space="preserve">  Processing </w:t>
            </w:r>
            <w:r>
              <w:t>p</w:t>
            </w:r>
            <w:r w:rsidRPr="00234D8A">
              <w:t>lan completed and approved</w:t>
            </w:r>
          </w:p>
          <w:p w14:paraId="75E72EBF" w14:textId="77777777" w:rsidR="00807F2B" w:rsidRPr="00234D8A" w:rsidRDefault="00807F2B" w:rsidP="006F557F">
            <w:pPr>
              <w:autoSpaceDE w:val="0"/>
              <w:autoSpaceDN w:val="0"/>
              <w:adjustRightInd w:val="0"/>
            </w:pPr>
            <w:r w:rsidRPr="00234D8A">
              <w:sym w:font="Wingdings" w:char="F071"/>
            </w:r>
            <w:r w:rsidRPr="00234D8A">
              <w:t xml:space="preserve">  Arrangement completed </w:t>
            </w:r>
          </w:p>
          <w:p w14:paraId="40F93BAA" w14:textId="77777777" w:rsidR="00807F2B" w:rsidRPr="00234D8A" w:rsidRDefault="00807F2B" w:rsidP="006F557F">
            <w:pPr>
              <w:autoSpaceDE w:val="0"/>
              <w:autoSpaceDN w:val="0"/>
              <w:adjustRightInd w:val="0"/>
            </w:pPr>
            <w:r w:rsidRPr="00234D8A">
              <w:sym w:font="Wingdings" w:char="F071"/>
            </w:r>
            <w:r w:rsidRPr="00234D8A">
              <w:t xml:space="preserve">  Holdings maintenance (replaced folders and boxes)</w:t>
            </w:r>
          </w:p>
          <w:p w14:paraId="3472C05A" w14:textId="77777777" w:rsidR="00807F2B" w:rsidRPr="00234D8A" w:rsidRDefault="00807F2B" w:rsidP="006F557F">
            <w:pPr>
              <w:autoSpaceDE w:val="0"/>
              <w:autoSpaceDN w:val="0"/>
              <w:adjustRightInd w:val="0"/>
            </w:pPr>
            <w:r w:rsidRPr="00234D8A">
              <w:sym w:font="Wingdings" w:char="F071"/>
            </w:r>
            <w:r w:rsidRPr="00234D8A">
              <w:t xml:space="preserve">  Preservation / Physical repairs</w:t>
            </w:r>
          </w:p>
          <w:p w14:paraId="3149FD23" w14:textId="77777777" w:rsidR="00807F2B" w:rsidRPr="00234D8A" w:rsidRDefault="00807F2B" w:rsidP="006F557F">
            <w:pPr>
              <w:autoSpaceDE w:val="0"/>
              <w:autoSpaceDN w:val="0"/>
              <w:adjustRightInd w:val="0"/>
            </w:pPr>
            <w:r w:rsidRPr="00234D8A">
              <w:sym w:font="Wingdings" w:char="F071"/>
            </w:r>
            <w:r w:rsidRPr="00234D8A">
              <w:t xml:space="preserve">  Finding aid draft</w:t>
            </w:r>
          </w:p>
          <w:p w14:paraId="7E80E348" w14:textId="77777777" w:rsidR="00807F2B" w:rsidRPr="00234D8A" w:rsidRDefault="00807F2B" w:rsidP="006F557F">
            <w:pPr>
              <w:autoSpaceDE w:val="0"/>
              <w:autoSpaceDN w:val="0"/>
              <w:adjustRightInd w:val="0"/>
            </w:pPr>
            <w:r w:rsidRPr="00234D8A">
              <w:sym w:font="Wingdings" w:char="F071"/>
            </w:r>
            <w:r w:rsidRPr="00234D8A">
              <w:t xml:space="preserve">  Container list</w:t>
            </w:r>
          </w:p>
          <w:p w14:paraId="319C2A82" w14:textId="77777777" w:rsidR="00807F2B" w:rsidRPr="00234D8A" w:rsidRDefault="00807F2B" w:rsidP="006F557F">
            <w:pPr>
              <w:autoSpaceDE w:val="0"/>
              <w:autoSpaceDN w:val="0"/>
              <w:adjustRightInd w:val="0"/>
            </w:pPr>
            <w:r w:rsidRPr="00234D8A">
              <w:sym w:font="Wingdings" w:char="F071"/>
            </w:r>
            <w:r w:rsidRPr="00234D8A">
              <w:t xml:space="preserve">  Folder</w:t>
            </w:r>
            <w:r>
              <w:t>s</w:t>
            </w:r>
            <w:r w:rsidRPr="00234D8A">
              <w:t xml:space="preserve"> and boxes labeled</w:t>
            </w:r>
          </w:p>
          <w:p w14:paraId="4F177FB0" w14:textId="77777777" w:rsidR="00807F2B" w:rsidRPr="00234D8A" w:rsidRDefault="00807F2B" w:rsidP="006F557F">
            <w:pPr>
              <w:autoSpaceDE w:val="0"/>
              <w:autoSpaceDN w:val="0"/>
              <w:adjustRightInd w:val="0"/>
            </w:pPr>
            <w:r w:rsidRPr="00234D8A">
              <w:sym w:font="Wingdings" w:char="F071"/>
            </w:r>
            <w:r w:rsidRPr="00234D8A">
              <w:t xml:space="preserve">  EAD finding aid encoded</w:t>
            </w:r>
          </w:p>
          <w:p w14:paraId="538A6132" w14:textId="67A171AF" w:rsidR="00807F2B" w:rsidRPr="00234D8A" w:rsidRDefault="00807F2B" w:rsidP="006F557F">
            <w:pPr>
              <w:autoSpaceDE w:val="0"/>
              <w:autoSpaceDN w:val="0"/>
              <w:adjustRightInd w:val="0"/>
            </w:pPr>
            <w:r w:rsidRPr="00234D8A">
              <w:sym w:font="Wingdings" w:char="F071"/>
            </w:r>
            <w:r w:rsidRPr="00234D8A">
              <w:t xml:space="preserve">  MARC</w:t>
            </w:r>
            <w:r w:rsidR="0086476C">
              <w:t>21</w:t>
            </w:r>
            <w:r w:rsidRPr="00234D8A">
              <w:t xml:space="preserve"> record</w:t>
            </w:r>
          </w:p>
          <w:p w14:paraId="7EBFA855" w14:textId="77777777" w:rsidR="00807F2B" w:rsidRPr="00234D8A" w:rsidRDefault="00807F2B" w:rsidP="006F557F">
            <w:pPr>
              <w:autoSpaceDE w:val="0"/>
              <w:autoSpaceDN w:val="0"/>
              <w:adjustRightInd w:val="0"/>
            </w:pPr>
            <w:r w:rsidRPr="00234D8A">
              <w:sym w:font="Wingdings" w:char="F071"/>
            </w:r>
            <w:r w:rsidRPr="00234D8A">
              <w:t xml:space="preserve">  Review finding aid and catalog record</w:t>
            </w:r>
          </w:p>
          <w:p w14:paraId="19A9B7AC" w14:textId="77777777" w:rsidR="00807F2B" w:rsidRPr="00234D8A" w:rsidRDefault="00807F2B" w:rsidP="006F557F">
            <w:pPr>
              <w:autoSpaceDE w:val="0"/>
              <w:autoSpaceDN w:val="0"/>
              <w:adjustRightInd w:val="0"/>
            </w:pPr>
            <w:r w:rsidRPr="00234D8A">
              <w:sym w:font="Wingdings" w:char="F071"/>
            </w:r>
            <w:r w:rsidRPr="00234D8A">
              <w:t xml:space="preserve">  Finding aid web output enabled</w:t>
            </w:r>
          </w:p>
          <w:p w14:paraId="1EF7FF74" w14:textId="77777777" w:rsidR="00807F2B" w:rsidRPr="00234D8A" w:rsidRDefault="00807F2B" w:rsidP="006F557F">
            <w:pPr>
              <w:autoSpaceDE w:val="0"/>
              <w:autoSpaceDN w:val="0"/>
              <w:adjustRightInd w:val="0"/>
            </w:pPr>
            <w:r w:rsidRPr="00234D8A">
              <w:sym w:font="Wingdings" w:char="F071"/>
            </w:r>
            <w:r w:rsidRPr="00234D8A">
              <w:t xml:space="preserve">  Finding aid copy placed in reading room</w:t>
            </w:r>
          </w:p>
          <w:p w14:paraId="2B0FC0EF" w14:textId="77777777" w:rsidR="00807F2B" w:rsidRPr="00234D8A" w:rsidRDefault="00807F2B" w:rsidP="006F557F">
            <w:pPr>
              <w:autoSpaceDE w:val="0"/>
              <w:autoSpaceDN w:val="0"/>
              <w:adjustRightInd w:val="0"/>
            </w:pPr>
            <w:r w:rsidRPr="00234D8A">
              <w:sym w:font="Wingdings" w:char="F071"/>
            </w:r>
            <w:r w:rsidRPr="00234D8A">
              <w:t xml:space="preserve">  Finding aid copy placed in collection file </w:t>
            </w:r>
          </w:p>
          <w:p w14:paraId="166968B8" w14:textId="77777777" w:rsidR="00807F2B" w:rsidRPr="00234D8A" w:rsidRDefault="00807F2B" w:rsidP="006F557F">
            <w:pPr>
              <w:autoSpaceDE w:val="0"/>
              <w:autoSpaceDN w:val="0"/>
              <w:adjustRightInd w:val="0"/>
            </w:pPr>
            <w:r w:rsidRPr="00234D8A">
              <w:sym w:font="Wingdings" w:char="F071"/>
            </w:r>
            <w:r w:rsidRPr="00234D8A">
              <w:t xml:space="preserve">  Collection shelved</w:t>
            </w:r>
          </w:p>
          <w:p w14:paraId="64E310CA" w14:textId="77777777" w:rsidR="00807F2B" w:rsidRDefault="00807F2B" w:rsidP="006F557F">
            <w:pPr>
              <w:autoSpaceDE w:val="0"/>
              <w:autoSpaceDN w:val="0"/>
              <w:adjustRightInd w:val="0"/>
            </w:pPr>
            <w:r w:rsidRPr="00234D8A">
              <w:sym w:font="Wingdings" w:char="F071"/>
            </w:r>
            <w:r w:rsidRPr="00234D8A">
              <w:t xml:space="preserve">  Update storage</w:t>
            </w:r>
            <w:r>
              <w:t>/shelf</w:t>
            </w:r>
            <w:r w:rsidRPr="00234D8A">
              <w:t xml:space="preserve"> location </w:t>
            </w:r>
          </w:p>
          <w:p w14:paraId="76080D31" w14:textId="77777777" w:rsidR="00807F2B" w:rsidRDefault="00807F2B" w:rsidP="006F557F">
            <w:pPr>
              <w:autoSpaceDE w:val="0"/>
              <w:autoSpaceDN w:val="0"/>
              <w:adjustRightInd w:val="0"/>
            </w:pPr>
            <w:r w:rsidRPr="00234D8A">
              <w:sym w:font="Wingdings" w:char="F071"/>
            </w:r>
            <w:r>
              <w:t xml:space="preserve">  Update collection file</w:t>
            </w:r>
          </w:p>
          <w:p w14:paraId="2DEEFBA6" w14:textId="77777777" w:rsidR="00807F2B" w:rsidRDefault="00807F2B" w:rsidP="006F557F">
            <w:pPr>
              <w:autoSpaceDE w:val="0"/>
              <w:autoSpaceDN w:val="0"/>
              <w:adjustRightInd w:val="0"/>
            </w:pPr>
            <w:r w:rsidRPr="00234D8A">
              <w:sym w:font="Wingdings" w:char="F071"/>
            </w:r>
            <w:r>
              <w:t xml:space="preserve">  Email notification to reference staff</w:t>
            </w:r>
          </w:p>
          <w:p w14:paraId="4438EA0B" w14:textId="77777777" w:rsidR="00807F2B" w:rsidRDefault="00807F2B" w:rsidP="006F557F">
            <w:pPr>
              <w:autoSpaceDE w:val="0"/>
              <w:autoSpaceDN w:val="0"/>
              <w:adjustRightInd w:val="0"/>
            </w:pPr>
            <w:r w:rsidRPr="00234D8A">
              <w:sym w:font="Wingdings" w:char="F071"/>
            </w:r>
            <w:r>
              <w:t xml:space="preserve">  Donor notification</w:t>
            </w:r>
          </w:p>
          <w:p w14:paraId="5677808F" w14:textId="77777777" w:rsidR="00807F2B" w:rsidRDefault="00807F2B" w:rsidP="006F557F">
            <w:pPr>
              <w:autoSpaceDE w:val="0"/>
              <w:autoSpaceDN w:val="0"/>
              <w:adjustRightInd w:val="0"/>
            </w:pPr>
            <w:r w:rsidRPr="00234D8A">
              <w:sym w:font="Wingdings" w:char="F071"/>
            </w:r>
            <w:r>
              <w:t xml:space="preserve">  Publicity</w:t>
            </w:r>
          </w:p>
          <w:p w14:paraId="418BE29D" w14:textId="77777777" w:rsidR="00807F2B" w:rsidRPr="00234D8A" w:rsidRDefault="00807F2B" w:rsidP="006F557F">
            <w:pPr>
              <w:autoSpaceDE w:val="0"/>
              <w:autoSpaceDN w:val="0"/>
              <w:adjustRightInd w:val="0"/>
              <w:rPr>
                <w:noProof/>
              </w:rPr>
            </w:pPr>
          </w:p>
        </w:tc>
      </w:tr>
      <w:tr w:rsidR="00807F2B" w:rsidRPr="00234D8A" w14:paraId="06C9D386" w14:textId="77777777" w:rsidTr="006F557F">
        <w:tc>
          <w:tcPr>
            <w:tcW w:w="5000" w:type="pct"/>
            <w:gridSpan w:val="2"/>
          </w:tcPr>
          <w:p w14:paraId="3742A155" w14:textId="77777777" w:rsidR="00807F2B" w:rsidRPr="00234D8A" w:rsidRDefault="00807F2B" w:rsidP="006F557F">
            <w:pPr>
              <w:autoSpaceDE w:val="0"/>
              <w:autoSpaceDN w:val="0"/>
              <w:adjustRightInd w:val="0"/>
              <w:spacing w:line="480" w:lineRule="auto"/>
              <w:rPr>
                <w:noProof/>
              </w:rPr>
            </w:pPr>
            <w:r w:rsidRPr="00234D8A">
              <w:rPr>
                <w:b/>
                <w:noProof/>
              </w:rPr>
              <w:t xml:space="preserve">Notes: </w:t>
            </w:r>
          </w:p>
          <w:p w14:paraId="12341B24" w14:textId="77777777" w:rsidR="00807F2B" w:rsidRPr="00234D8A" w:rsidRDefault="00807F2B" w:rsidP="006F557F">
            <w:pPr>
              <w:autoSpaceDE w:val="0"/>
              <w:autoSpaceDN w:val="0"/>
              <w:adjustRightInd w:val="0"/>
              <w:spacing w:line="480" w:lineRule="auto"/>
              <w:rPr>
                <w:noProof/>
              </w:rPr>
            </w:pPr>
          </w:p>
          <w:p w14:paraId="7401DEB6" w14:textId="77777777" w:rsidR="00807F2B" w:rsidRPr="00234D8A" w:rsidRDefault="00807F2B" w:rsidP="006F557F">
            <w:pPr>
              <w:autoSpaceDE w:val="0"/>
              <w:autoSpaceDN w:val="0"/>
              <w:adjustRightInd w:val="0"/>
              <w:spacing w:line="480" w:lineRule="auto"/>
              <w:rPr>
                <w:noProof/>
              </w:rPr>
            </w:pPr>
          </w:p>
        </w:tc>
      </w:tr>
      <w:tr w:rsidR="00807F2B" w:rsidRPr="00234D8A" w14:paraId="14A93617" w14:textId="77777777" w:rsidTr="006F557F">
        <w:tc>
          <w:tcPr>
            <w:tcW w:w="2500" w:type="pct"/>
          </w:tcPr>
          <w:p w14:paraId="07C46246" w14:textId="77777777" w:rsidR="00807F2B" w:rsidRPr="00234D8A" w:rsidRDefault="00807F2B" w:rsidP="006F557F">
            <w:pPr>
              <w:autoSpaceDE w:val="0"/>
              <w:autoSpaceDN w:val="0"/>
              <w:adjustRightInd w:val="0"/>
              <w:spacing w:line="480" w:lineRule="auto"/>
              <w:rPr>
                <w:b/>
                <w:noProof/>
              </w:rPr>
            </w:pPr>
            <w:r w:rsidRPr="00234D8A">
              <w:rPr>
                <w:b/>
                <w:noProof/>
              </w:rPr>
              <w:t>Beginning date:</w:t>
            </w:r>
          </w:p>
        </w:tc>
        <w:tc>
          <w:tcPr>
            <w:tcW w:w="2500" w:type="pct"/>
          </w:tcPr>
          <w:p w14:paraId="13FAB973" w14:textId="77777777" w:rsidR="00807F2B" w:rsidRPr="00234D8A" w:rsidRDefault="00807F2B" w:rsidP="006F557F">
            <w:pPr>
              <w:autoSpaceDE w:val="0"/>
              <w:autoSpaceDN w:val="0"/>
              <w:adjustRightInd w:val="0"/>
              <w:spacing w:line="480" w:lineRule="auto"/>
              <w:rPr>
                <w:b/>
                <w:noProof/>
              </w:rPr>
            </w:pPr>
            <w:r w:rsidRPr="00234D8A">
              <w:rPr>
                <w:b/>
                <w:noProof/>
              </w:rPr>
              <w:t>Completion date:</w:t>
            </w:r>
          </w:p>
        </w:tc>
      </w:tr>
    </w:tbl>
    <w:p w14:paraId="455B72E3" w14:textId="796DEA60" w:rsidR="00807F2B" w:rsidRDefault="00807F2B" w:rsidP="00807F2B"/>
    <w:p w14:paraId="60534920" w14:textId="77777777" w:rsidR="00DE1412" w:rsidRPr="00C904F0" w:rsidRDefault="00674A4E" w:rsidP="00293695">
      <w:pPr>
        <w:pBdr>
          <w:bottom w:val="thickThinSmallGap" w:sz="24" w:space="1" w:color="auto"/>
        </w:pBdr>
        <w:autoSpaceDE w:val="0"/>
        <w:autoSpaceDN w:val="0"/>
        <w:adjustRightInd w:val="0"/>
        <w:jc w:val="center"/>
        <w:rPr>
          <w:smallCaps/>
          <w:sz w:val="36"/>
          <w:szCs w:val="36"/>
        </w:rPr>
      </w:pPr>
      <w:r>
        <w:br w:type="page"/>
      </w:r>
      <w:r w:rsidR="00DE1412" w:rsidRPr="00C904F0">
        <w:rPr>
          <w:smallCaps/>
          <w:sz w:val="36"/>
          <w:szCs w:val="36"/>
        </w:rPr>
        <w:lastRenderedPageBreak/>
        <w:t>Estimating Processing Rates</w:t>
      </w:r>
    </w:p>
    <w:p w14:paraId="76294895" w14:textId="77777777" w:rsidR="00DE1412" w:rsidRPr="001556A6" w:rsidRDefault="00DE1412">
      <w:pPr>
        <w:jc w:val="center"/>
        <w:rPr>
          <w:sz w:val="20"/>
          <w:szCs w:val="20"/>
        </w:rPr>
      </w:pPr>
      <w:r w:rsidRPr="001556A6">
        <w:rPr>
          <w:sz w:val="20"/>
          <w:szCs w:val="20"/>
        </w:rPr>
        <w:t xml:space="preserve">[Source: </w:t>
      </w:r>
      <w:proofErr w:type="spellStart"/>
      <w:r w:rsidRPr="001556A6">
        <w:rPr>
          <w:sz w:val="20"/>
          <w:szCs w:val="20"/>
        </w:rPr>
        <w:t>Beinecke</w:t>
      </w:r>
      <w:proofErr w:type="spellEnd"/>
      <w:r w:rsidRPr="001556A6">
        <w:rPr>
          <w:sz w:val="20"/>
          <w:szCs w:val="20"/>
        </w:rPr>
        <w:t xml:space="preserve"> Rare Book and Manuscript Library processing manual]</w:t>
      </w:r>
    </w:p>
    <w:p w14:paraId="28D274EA" w14:textId="77777777" w:rsidR="00DE1412" w:rsidRDefault="00DE1412"/>
    <w:p w14:paraId="2CDC075B" w14:textId="77777777" w:rsidR="00DE1412" w:rsidRDefault="00DE1412">
      <w:pPr>
        <w:pStyle w:val="BodyTextIndent3"/>
        <w:ind w:left="0"/>
        <w:rPr>
          <w:sz w:val="24"/>
          <w:szCs w:val="24"/>
        </w:rPr>
      </w:pPr>
      <w:r>
        <w:rPr>
          <w:sz w:val="24"/>
          <w:szCs w:val="24"/>
        </w:rPr>
        <w:t xml:space="preserve">One of the most difficult tasks archivists face is that of accurately estimating how long it should take to process, arrange, and describe collections of personal papers. The following guidelines may be helpful in making such determinations. </w:t>
      </w:r>
    </w:p>
    <w:p w14:paraId="1012F971" w14:textId="7DAF10AB" w:rsidR="00DE1412" w:rsidRDefault="00DE1412">
      <w:pPr>
        <w:pStyle w:val="BodyText"/>
        <w:rPr>
          <w:b w:val="0"/>
          <w:szCs w:val="24"/>
        </w:rPr>
      </w:pPr>
      <w:r>
        <w:rPr>
          <w:b w:val="0"/>
          <w:szCs w:val="24"/>
        </w:rPr>
        <w:t>Processing rates vary a great deal from collection to collection. The following guidelines have been found to be both useful and reliable. It must be noted, however, that processing estimates are derived from preliminary examinations of collections of papers. It is always possible, therefore, that complications will be found during processing that were not anticipated at the time of the survey.</w:t>
      </w:r>
      <w:r w:rsidR="00843EF2">
        <w:rPr>
          <w:b w:val="0"/>
          <w:szCs w:val="24"/>
        </w:rPr>
        <w:t xml:space="preserve">  In addition, it may be expeditious to vary levels of processing by series or subseries based on their projected use or value to researchers.</w:t>
      </w:r>
    </w:p>
    <w:p w14:paraId="42F80D30" w14:textId="77777777" w:rsidR="00DE1412" w:rsidRDefault="00DE1412"/>
    <w:p w14:paraId="411EB990" w14:textId="77777777" w:rsidR="00DE1412" w:rsidRDefault="00DE1412">
      <w:r>
        <w:t xml:space="preserve">In determining processing rates, all time is considered equal. (Not all processing requires the expertise of trained archivists, so efficiencies can be achieved by matching tasks to levels of skill and expertise of available staff.) </w:t>
      </w:r>
      <w:r w:rsidR="00AA6BD7">
        <w:t xml:space="preserve"> </w:t>
      </w:r>
      <w:r>
        <w:t>Some tasks should only be undertaken by trained archivists, while other tasks like sorting, preservation photocopying, inputting, numbering, and some listing can be done by clerical assistants, students, interns, or volunteers. The greater the expertise of support staff, the wider the range of duties that can be assigned to them.</w:t>
      </w:r>
    </w:p>
    <w:p w14:paraId="52C19BF5" w14:textId="77777777" w:rsidR="00DE1412" w:rsidRDefault="00DE1412"/>
    <w:p w14:paraId="6888ED41" w14:textId="77777777" w:rsidR="00DE1412" w:rsidRDefault="00DE1412">
      <w:pPr>
        <w:rPr>
          <w:b/>
        </w:rPr>
      </w:pPr>
      <w:r>
        <w:sym w:font="Wingdings" w:char="F0D8"/>
      </w:r>
      <w:r>
        <w:t xml:space="preserve">  </w:t>
      </w:r>
      <w:r>
        <w:rPr>
          <w:b/>
        </w:rPr>
        <w:t>OPTION 1</w:t>
      </w:r>
    </w:p>
    <w:p w14:paraId="66C590FA" w14:textId="3BE41DEF" w:rsidR="00843EF2" w:rsidRDefault="00843EF2" w:rsidP="00843EF2">
      <w:pPr>
        <w:rPr>
          <w:sz w:val="22"/>
          <w:szCs w:val="22"/>
        </w:rPr>
      </w:pPr>
      <w:r>
        <w:rPr>
          <w:sz w:val="22"/>
          <w:szCs w:val="22"/>
        </w:rPr>
        <w:t xml:space="preserve">These processing times are based in part on Karen Temple and Thomas E Lynch's article, "Rates of Processing Manuscripts and Archives," </w:t>
      </w:r>
      <w:r>
        <w:rPr>
          <w:i/>
          <w:sz w:val="22"/>
          <w:szCs w:val="22"/>
        </w:rPr>
        <w:t>in The Midwestern Archivist</w:t>
      </w:r>
      <w:r>
        <w:rPr>
          <w:sz w:val="22"/>
          <w:szCs w:val="22"/>
        </w:rPr>
        <w:t xml:space="preserve">, Vol. 7, No. 1, 1982, pages 25-34. </w:t>
      </w:r>
    </w:p>
    <w:p w14:paraId="6802BBFD" w14:textId="77777777" w:rsidR="00F67ABF" w:rsidRDefault="00F67A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811"/>
        <w:gridCol w:w="5285"/>
      </w:tblGrid>
      <w:tr w:rsidR="00F67ABF" w:rsidRPr="003028AF" w14:paraId="44C6983A" w14:textId="77777777" w:rsidTr="003028AF">
        <w:tc>
          <w:tcPr>
            <w:tcW w:w="1278" w:type="dxa"/>
          </w:tcPr>
          <w:p w14:paraId="4BF2CFE5" w14:textId="77777777" w:rsidR="00F67ABF" w:rsidRPr="003028AF" w:rsidRDefault="00F67ABF">
            <w:pPr>
              <w:pStyle w:val="BodyText"/>
              <w:rPr>
                <w:bCs/>
                <w:sz w:val="20"/>
              </w:rPr>
            </w:pPr>
            <w:r w:rsidRPr="003028AF">
              <w:rPr>
                <w:bCs/>
                <w:sz w:val="20"/>
              </w:rPr>
              <w:t>Rate</w:t>
            </w:r>
          </w:p>
        </w:tc>
        <w:tc>
          <w:tcPr>
            <w:tcW w:w="2880" w:type="dxa"/>
          </w:tcPr>
          <w:p w14:paraId="3D1E6F1D" w14:textId="77777777" w:rsidR="00F67ABF" w:rsidRPr="003028AF" w:rsidRDefault="00F67ABF">
            <w:pPr>
              <w:pStyle w:val="BodyText"/>
              <w:rPr>
                <w:bCs/>
                <w:sz w:val="20"/>
              </w:rPr>
            </w:pPr>
            <w:r w:rsidRPr="003028AF">
              <w:rPr>
                <w:bCs/>
                <w:sz w:val="20"/>
              </w:rPr>
              <w:t>Estimate</w:t>
            </w:r>
          </w:p>
        </w:tc>
        <w:tc>
          <w:tcPr>
            <w:tcW w:w="5418" w:type="dxa"/>
          </w:tcPr>
          <w:p w14:paraId="53998D17" w14:textId="77777777" w:rsidR="00F67ABF" w:rsidRPr="003028AF" w:rsidRDefault="00F67ABF">
            <w:pPr>
              <w:pStyle w:val="BodyText"/>
              <w:rPr>
                <w:bCs/>
                <w:sz w:val="20"/>
              </w:rPr>
            </w:pPr>
            <w:r w:rsidRPr="003028AF">
              <w:rPr>
                <w:bCs/>
                <w:sz w:val="20"/>
              </w:rPr>
              <w:t>Description</w:t>
            </w:r>
          </w:p>
        </w:tc>
      </w:tr>
      <w:tr w:rsidR="00F67ABF" w:rsidRPr="003028AF" w14:paraId="28D3DA3F" w14:textId="77777777" w:rsidTr="003028AF">
        <w:tc>
          <w:tcPr>
            <w:tcW w:w="1278" w:type="dxa"/>
          </w:tcPr>
          <w:p w14:paraId="11CABFFE" w14:textId="77777777" w:rsidR="00F67ABF" w:rsidRPr="003028AF" w:rsidRDefault="00F67ABF">
            <w:pPr>
              <w:pStyle w:val="BodyText"/>
              <w:rPr>
                <w:b w:val="0"/>
                <w:bCs/>
              </w:rPr>
            </w:pPr>
            <w:r w:rsidRPr="003028AF">
              <w:rPr>
                <w:b w:val="0"/>
                <w:bCs/>
              </w:rPr>
              <w:t>A</w:t>
            </w:r>
          </w:p>
        </w:tc>
        <w:tc>
          <w:tcPr>
            <w:tcW w:w="2880" w:type="dxa"/>
          </w:tcPr>
          <w:p w14:paraId="2A341B5D" w14:textId="77777777" w:rsidR="00F67ABF" w:rsidRPr="003028AF" w:rsidRDefault="00F67ABF">
            <w:pPr>
              <w:pStyle w:val="BodyText"/>
              <w:rPr>
                <w:b w:val="0"/>
                <w:bCs/>
              </w:rPr>
            </w:pPr>
            <w:r w:rsidRPr="003028AF">
              <w:rPr>
                <w:b w:val="0"/>
              </w:rPr>
              <w:t>40 hours per linear ft.</w:t>
            </w:r>
          </w:p>
        </w:tc>
        <w:tc>
          <w:tcPr>
            <w:tcW w:w="5418" w:type="dxa"/>
          </w:tcPr>
          <w:p w14:paraId="2C0A7915" w14:textId="77777777" w:rsidR="00F67ABF" w:rsidRPr="003028AF" w:rsidRDefault="00F67ABF">
            <w:pPr>
              <w:pStyle w:val="BodyText"/>
              <w:rPr>
                <w:b w:val="0"/>
                <w:bCs/>
              </w:rPr>
            </w:pPr>
            <w:r w:rsidRPr="003028AF">
              <w:rPr>
                <w:b w:val="0"/>
              </w:rPr>
              <w:t>Used for collections that have to be described at the item or virtually at the item level, like autograph collections.</w:t>
            </w:r>
          </w:p>
        </w:tc>
      </w:tr>
      <w:tr w:rsidR="00F67ABF" w:rsidRPr="003028AF" w14:paraId="37D4B985" w14:textId="77777777" w:rsidTr="003028AF">
        <w:tc>
          <w:tcPr>
            <w:tcW w:w="1278" w:type="dxa"/>
          </w:tcPr>
          <w:p w14:paraId="62685E87" w14:textId="77777777" w:rsidR="00F67ABF" w:rsidRPr="003028AF" w:rsidRDefault="00F67ABF">
            <w:pPr>
              <w:pStyle w:val="BodyText"/>
              <w:rPr>
                <w:b w:val="0"/>
                <w:bCs/>
              </w:rPr>
            </w:pPr>
            <w:r w:rsidRPr="003028AF">
              <w:rPr>
                <w:b w:val="0"/>
                <w:bCs/>
              </w:rPr>
              <w:t>B</w:t>
            </w:r>
          </w:p>
        </w:tc>
        <w:tc>
          <w:tcPr>
            <w:tcW w:w="2880" w:type="dxa"/>
          </w:tcPr>
          <w:p w14:paraId="58FF515C" w14:textId="77777777" w:rsidR="00F67ABF" w:rsidRPr="003028AF" w:rsidRDefault="00F67ABF">
            <w:pPr>
              <w:pStyle w:val="BodyText"/>
              <w:rPr>
                <w:b w:val="0"/>
                <w:bCs/>
              </w:rPr>
            </w:pPr>
            <w:r w:rsidRPr="003028AF">
              <w:rPr>
                <w:b w:val="0"/>
              </w:rPr>
              <w:t>30 hours per linear ft.</w:t>
            </w:r>
          </w:p>
        </w:tc>
        <w:tc>
          <w:tcPr>
            <w:tcW w:w="5418" w:type="dxa"/>
          </w:tcPr>
          <w:p w14:paraId="55E11AFA" w14:textId="77777777" w:rsidR="00F67ABF" w:rsidRPr="003028AF" w:rsidRDefault="00F67ABF">
            <w:pPr>
              <w:pStyle w:val="BodyText"/>
              <w:rPr>
                <w:b w:val="0"/>
                <w:bCs/>
              </w:rPr>
            </w:pPr>
            <w:r w:rsidRPr="003028AF">
              <w:rPr>
                <w:b w:val="0"/>
              </w:rPr>
              <w:t>Used for collections that have little or no arrangement and order. Different kinds of materials are mixed together, correspondence is unsorted or stored in original envelopes, some papers and correspondents are unidentified, and extensive preservation work may be required.</w:t>
            </w:r>
          </w:p>
        </w:tc>
      </w:tr>
      <w:tr w:rsidR="00F67ABF" w:rsidRPr="003028AF" w14:paraId="28557687" w14:textId="77777777" w:rsidTr="003028AF">
        <w:tc>
          <w:tcPr>
            <w:tcW w:w="1278" w:type="dxa"/>
          </w:tcPr>
          <w:p w14:paraId="76DDEED7" w14:textId="77777777" w:rsidR="00F67ABF" w:rsidRPr="003028AF" w:rsidRDefault="00F67ABF">
            <w:pPr>
              <w:pStyle w:val="BodyText"/>
              <w:rPr>
                <w:b w:val="0"/>
                <w:bCs/>
              </w:rPr>
            </w:pPr>
            <w:r w:rsidRPr="003028AF">
              <w:rPr>
                <w:b w:val="0"/>
                <w:bCs/>
              </w:rPr>
              <w:t>C</w:t>
            </w:r>
          </w:p>
        </w:tc>
        <w:tc>
          <w:tcPr>
            <w:tcW w:w="2880" w:type="dxa"/>
          </w:tcPr>
          <w:p w14:paraId="3B20B1E8" w14:textId="77777777" w:rsidR="00F67ABF" w:rsidRPr="003028AF" w:rsidRDefault="00F67ABF">
            <w:pPr>
              <w:pStyle w:val="BodyText"/>
              <w:rPr>
                <w:b w:val="0"/>
                <w:bCs/>
              </w:rPr>
            </w:pPr>
            <w:r w:rsidRPr="003028AF">
              <w:rPr>
                <w:b w:val="0"/>
              </w:rPr>
              <w:t>20 hours per linear ft.</w:t>
            </w:r>
          </w:p>
        </w:tc>
        <w:tc>
          <w:tcPr>
            <w:tcW w:w="5418" w:type="dxa"/>
          </w:tcPr>
          <w:p w14:paraId="7055D83C" w14:textId="77777777" w:rsidR="00F67ABF" w:rsidRPr="00F67ABF" w:rsidRDefault="00F67ABF" w:rsidP="00F67ABF">
            <w:r w:rsidRPr="00F67ABF">
              <w:t xml:space="preserve">Used for collections that have an average number of problems. Papers may have some order and sections of the collection may be properly sorted, although significant portions will have to be arranged and a good deal of interfiling work will have to be done. Most collections can be processed at this rate. </w:t>
            </w:r>
          </w:p>
        </w:tc>
      </w:tr>
      <w:tr w:rsidR="00F67ABF" w:rsidRPr="003028AF" w14:paraId="6597E86D" w14:textId="77777777" w:rsidTr="003028AF">
        <w:tc>
          <w:tcPr>
            <w:tcW w:w="1278" w:type="dxa"/>
          </w:tcPr>
          <w:p w14:paraId="71B0CEEA" w14:textId="77777777" w:rsidR="00F67ABF" w:rsidRPr="003028AF" w:rsidRDefault="00F67ABF">
            <w:pPr>
              <w:pStyle w:val="BodyText"/>
              <w:rPr>
                <w:b w:val="0"/>
                <w:bCs/>
              </w:rPr>
            </w:pPr>
            <w:r w:rsidRPr="003028AF">
              <w:rPr>
                <w:b w:val="0"/>
                <w:bCs/>
              </w:rPr>
              <w:t>D</w:t>
            </w:r>
          </w:p>
        </w:tc>
        <w:tc>
          <w:tcPr>
            <w:tcW w:w="2880" w:type="dxa"/>
          </w:tcPr>
          <w:p w14:paraId="26FED7DA" w14:textId="77777777" w:rsidR="00F67ABF" w:rsidRPr="003028AF" w:rsidRDefault="00F67ABF">
            <w:pPr>
              <w:pStyle w:val="BodyText"/>
              <w:rPr>
                <w:b w:val="0"/>
                <w:bCs/>
              </w:rPr>
            </w:pPr>
            <w:r w:rsidRPr="003028AF">
              <w:rPr>
                <w:b w:val="0"/>
              </w:rPr>
              <w:t>10 hours per linear ft.</w:t>
            </w:r>
          </w:p>
        </w:tc>
        <w:tc>
          <w:tcPr>
            <w:tcW w:w="5418" w:type="dxa"/>
          </w:tcPr>
          <w:p w14:paraId="19AB8EF4" w14:textId="401F7DA9" w:rsidR="00F67ABF" w:rsidRPr="003028AF" w:rsidRDefault="00F67ABF" w:rsidP="00843EF2">
            <w:pPr>
              <w:pStyle w:val="BodyText"/>
              <w:rPr>
                <w:b w:val="0"/>
              </w:rPr>
            </w:pPr>
            <w:r w:rsidRPr="003028AF">
              <w:rPr>
                <w:b w:val="0"/>
              </w:rPr>
              <w:t xml:space="preserve">Used for collections that have no significant organizational problems. A minimum amount of interfiling and reorganization is needed. Records of organizations and collections that consist primarily of manuscripts of published works often fall into the D category. </w:t>
            </w:r>
          </w:p>
        </w:tc>
      </w:tr>
    </w:tbl>
    <w:p w14:paraId="4F01F58B" w14:textId="77777777" w:rsidR="00DE1412" w:rsidRDefault="00F67ABF">
      <w:r>
        <w:br w:type="page"/>
      </w:r>
      <w:r w:rsidR="00DE1412">
        <w:lastRenderedPageBreak/>
        <w:t xml:space="preserve">A preliminary analysis of a collection may indicate that the degree of processing difficulty may fall between two categories. </w:t>
      </w:r>
    </w:p>
    <w:p w14:paraId="1935C4EB" w14:textId="77777777" w:rsidR="00F67ABF" w:rsidRDefault="00F67A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80"/>
      </w:tblGrid>
      <w:tr w:rsidR="00F67ABF" w:rsidRPr="003028AF" w14:paraId="06F112AE" w14:textId="77777777" w:rsidTr="003028AF">
        <w:tc>
          <w:tcPr>
            <w:tcW w:w="4788" w:type="dxa"/>
          </w:tcPr>
          <w:p w14:paraId="3ED022AB" w14:textId="77777777" w:rsidR="00F67ABF" w:rsidRPr="003028AF" w:rsidRDefault="00F67ABF">
            <w:pPr>
              <w:rPr>
                <w:b/>
                <w:sz w:val="20"/>
                <w:szCs w:val="20"/>
              </w:rPr>
            </w:pPr>
            <w:r w:rsidRPr="003028AF">
              <w:rPr>
                <w:b/>
                <w:sz w:val="20"/>
                <w:szCs w:val="20"/>
              </w:rPr>
              <w:t>Rate</w:t>
            </w:r>
          </w:p>
        </w:tc>
        <w:tc>
          <w:tcPr>
            <w:tcW w:w="4788" w:type="dxa"/>
          </w:tcPr>
          <w:p w14:paraId="51CED5E8" w14:textId="77777777" w:rsidR="00F67ABF" w:rsidRPr="003028AF" w:rsidRDefault="00F67ABF">
            <w:pPr>
              <w:rPr>
                <w:b/>
                <w:sz w:val="20"/>
                <w:szCs w:val="20"/>
              </w:rPr>
            </w:pPr>
            <w:r w:rsidRPr="003028AF">
              <w:rPr>
                <w:b/>
                <w:sz w:val="20"/>
                <w:szCs w:val="20"/>
              </w:rPr>
              <w:t>Estimate</w:t>
            </w:r>
          </w:p>
        </w:tc>
      </w:tr>
      <w:tr w:rsidR="00F67ABF" w14:paraId="578D3420" w14:textId="77777777" w:rsidTr="003028AF">
        <w:tc>
          <w:tcPr>
            <w:tcW w:w="4788" w:type="dxa"/>
          </w:tcPr>
          <w:p w14:paraId="6966582D" w14:textId="77777777" w:rsidR="00F67ABF" w:rsidRDefault="00F67ABF">
            <w:r>
              <w:t>A/B</w:t>
            </w:r>
          </w:p>
        </w:tc>
        <w:tc>
          <w:tcPr>
            <w:tcW w:w="4788" w:type="dxa"/>
          </w:tcPr>
          <w:p w14:paraId="1651B4AE" w14:textId="77777777" w:rsidR="00F67ABF" w:rsidRDefault="00F67ABF">
            <w:r>
              <w:t>35 hours per linear ft.</w:t>
            </w:r>
          </w:p>
        </w:tc>
      </w:tr>
      <w:tr w:rsidR="00F67ABF" w14:paraId="63E80A96" w14:textId="77777777" w:rsidTr="003028AF">
        <w:tc>
          <w:tcPr>
            <w:tcW w:w="4788" w:type="dxa"/>
          </w:tcPr>
          <w:p w14:paraId="5F15A350" w14:textId="77777777" w:rsidR="00F67ABF" w:rsidRDefault="00F67ABF">
            <w:r>
              <w:t>B/C</w:t>
            </w:r>
          </w:p>
        </w:tc>
        <w:tc>
          <w:tcPr>
            <w:tcW w:w="4788" w:type="dxa"/>
          </w:tcPr>
          <w:p w14:paraId="5C271F49" w14:textId="77777777" w:rsidR="00F67ABF" w:rsidRDefault="00F67ABF">
            <w:r>
              <w:t>25 hours per linear ft.</w:t>
            </w:r>
          </w:p>
        </w:tc>
      </w:tr>
      <w:tr w:rsidR="00F67ABF" w14:paraId="6CF1C6E4" w14:textId="77777777" w:rsidTr="003028AF">
        <w:tc>
          <w:tcPr>
            <w:tcW w:w="4788" w:type="dxa"/>
          </w:tcPr>
          <w:p w14:paraId="57EAF8E1" w14:textId="77777777" w:rsidR="00F67ABF" w:rsidRDefault="00F67ABF">
            <w:r>
              <w:t>C/D</w:t>
            </w:r>
          </w:p>
        </w:tc>
        <w:tc>
          <w:tcPr>
            <w:tcW w:w="4788" w:type="dxa"/>
          </w:tcPr>
          <w:p w14:paraId="6C5AA827" w14:textId="77777777" w:rsidR="00F67ABF" w:rsidRDefault="00F67ABF">
            <w:r>
              <w:t>15 hours per linear ft.</w:t>
            </w:r>
          </w:p>
        </w:tc>
      </w:tr>
    </w:tbl>
    <w:p w14:paraId="12681A3B" w14:textId="77777777" w:rsidR="00F67ABF" w:rsidRDefault="00F67ABF"/>
    <w:p w14:paraId="3EC31796" w14:textId="77777777" w:rsidR="00DE1412" w:rsidRDefault="00DE1412">
      <w:r>
        <w:t xml:space="preserve">Total processing time is determined by multiplying the estimated linear footage by the processing rate. </w:t>
      </w:r>
    </w:p>
    <w:p w14:paraId="5D6C9A46" w14:textId="77777777" w:rsidR="00F67ABF" w:rsidRDefault="00F67AB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1"/>
        <w:gridCol w:w="3120"/>
        <w:gridCol w:w="3109"/>
      </w:tblGrid>
      <w:tr w:rsidR="00831D72" w:rsidRPr="0034130E" w14:paraId="672E3F67" w14:textId="77777777" w:rsidTr="00831D72">
        <w:tc>
          <w:tcPr>
            <w:tcW w:w="3192" w:type="dxa"/>
          </w:tcPr>
          <w:p w14:paraId="2A6765E5" w14:textId="77777777" w:rsidR="00831D72" w:rsidRPr="0034130E" w:rsidRDefault="00831D72" w:rsidP="00831D72">
            <w:pPr>
              <w:rPr>
                <w:b/>
                <w:sz w:val="20"/>
                <w:szCs w:val="20"/>
              </w:rPr>
            </w:pPr>
            <w:r w:rsidRPr="0034130E">
              <w:rPr>
                <w:b/>
                <w:sz w:val="20"/>
                <w:szCs w:val="20"/>
              </w:rPr>
              <w:t>Total linear ft. (multiplied by)</w:t>
            </w:r>
          </w:p>
        </w:tc>
        <w:tc>
          <w:tcPr>
            <w:tcW w:w="3192" w:type="dxa"/>
          </w:tcPr>
          <w:p w14:paraId="5BBCBC56" w14:textId="77777777" w:rsidR="00831D72" w:rsidRPr="0034130E" w:rsidRDefault="00831D72" w:rsidP="00831D72">
            <w:pPr>
              <w:rPr>
                <w:b/>
                <w:sz w:val="20"/>
                <w:szCs w:val="20"/>
              </w:rPr>
            </w:pPr>
            <w:r w:rsidRPr="0034130E">
              <w:rPr>
                <w:b/>
                <w:sz w:val="20"/>
                <w:szCs w:val="20"/>
              </w:rPr>
              <w:t>Processing rate (equals)</w:t>
            </w:r>
          </w:p>
        </w:tc>
        <w:tc>
          <w:tcPr>
            <w:tcW w:w="3192" w:type="dxa"/>
          </w:tcPr>
          <w:p w14:paraId="72920748" w14:textId="77777777" w:rsidR="00831D72" w:rsidRPr="0034130E" w:rsidRDefault="00831D72" w:rsidP="00831D72">
            <w:pPr>
              <w:rPr>
                <w:b/>
                <w:sz w:val="20"/>
                <w:szCs w:val="20"/>
              </w:rPr>
            </w:pPr>
            <w:r w:rsidRPr="0034130E">
              <w:rPr>
                <w:b/>
                <w:sz w:val="20"/>
                <w:szCs w:val="20"/>
              </w:rPr>
              <w:t>Total no. of hours needed</w:t>
            </w:r>
          </w:p>
        </w:tc>
      </w:tr>
      <w:tr w:rsidR="00831D72" w:rsidRPr="007806DA" w14:paraId="6B87E3D6" w14:textId="77777777" w:rsidTr="00831D72">
        <w:tc>
          <w:tcPr>
            <w:tcW w:w="3192" w:type="dxa"/>
          </w:tcPr>
          <w:p w14:paraId="74434222" w14:textId="77777777" w:rsidR="00831D72" w:rsidRPr="007806DA" w:rsidRDefault="00831D72" w:rsidP="00831D72">
            <w:r w:rsidRPr="007806DA">
              <w:t>40 linear ft.</w:t>
            </w:r>
            <w:r>
              <w:t xml:space="preserve"> x</w:t>
            </w:r>
          </w:p>
        </w:tc>
        <w:tc>
          <w:tcPr>
            <w:tcW w:w="3192" w:type="dxa"/>
          </w:tcPr>
          <w:p w14:paraId="534D0BE2" w14:textId="77777777" w:rsidR="00831D72" w:rsidRPr="007806DA" w:rsidRDefault="00831D72" w:rsidP="00831D72">
            <w:r w:rsidRPr="007806DA">
              <w:t>20 hours per ft.</w:t>
            </w:r>
            <w:r>
              <w:t xml:space="preserve"> =</w:t>
            </w:r>
          </w:p>
        </w:tc>
        <w:tc>
          <w:tcPr>
            <w:tcW w:w="3192" w:type="dxa"/>
          </w:tcPr>
          <w:p w14:paraId="4DCDCEEB" w14:textId="77777777" w:rsidR="00831D72" w:rsidRPr="007806DA" w:rsidRDefault="00831D72" w:rsidP="00831D72">
            <w:r w:rsidRPr="007806DA">
              <w:t>800 hours</w:t>
            </w:r>
          </w:p>
        </w:tc>
      </w:tr>
    </w:tbl>
    <w:p w14:paraId="573C7A1C" w14:textId="77777777" w:rsidR="00831D72" w:rsidRPr="007806DA" w:rsidRDefault="00831D72" w:rsidP="00831D7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5"/>
        <w:gridCol w:w="3114"/>
        <w:gridCol w:w="3121"/>
      </w:tblGrid>
      <w:tr w:rsidR="00831D72" w:rsidRPr="0034130E" w14:paraId="5DFF3769" w14:textId="77777777" w:rsidTr="00831D72">
        <w:tc>
          <w:tcPr>
            <w:tcW w:w="3192" w:type="dxa"/>
          </w:tcPr>
          <w:p w14:paraId="46255744" w14:textId="77777777" w:rsidR="00831D72" w:rsidRPr="0034130E" w:rsidRDefault="00831D72" w:rsidP="00831D72">
            <w:pPr>
              <w:rPr>
                <w:b/>
                <w:sz w:val="20"/>
                <w:szCs w:val="20"/>
              </w:rPr>
            </w:pPr>
            <w:r w:rsidRPr="0034130E">
              <w:rPr>
                <w:b/>
                <w:sz w:val="20"/>
                <w:szCs w:val="20"/>
              </w:rPr>
              <w:t>Total no of hours needed (divided by)</w:t>
            </w:r>
          </w:p>
        </w:tc>
        <w:tc>
          <w:tcPr>
            <w:tcW w:w="3192" w:type="dxa"/>
          </w:tcPr>
          <w:p w14:paraId="2191B667" w14:textId="77777777" w:rsidR="00831D72" w:rsidRPr="0034130E" w:rsidRDefault="00831D72" w:rsidP="00831D72">
            <w:pPr>
              <w:rPr>
                <w:b/>
                <w:sz w:val="20"/>
                <w:szCs w:val="20"/>
              </w:rPr>
            </w:pPr>
            <w:r w:rsidRPr="0034130E">
              <w:rPr>
                <w:b/>
                <w:sz w:val="20"/>
                <w:szCs w:val="20"/>
              </w:rPr>
              <w:t>Total no. of team hours per week (equals)</w:t>
            </w:r>
          </w:p>
        </w:tc>
        <w:tc>
          <w:tcPr>
            <w:tcW w:w="3192" w:type="dxa"/>
          </w:tcPr>
          <w:p w14:paraId="6E0F5A11" w14:textId="77777777" w:rsidR="00831D72" w:rsidRPr="0034130E" w:rsidRDefault="00831D72" w:rsidP="00831D72">
            <w:pPr>
              <w:rPr>
                <w:b/>
                <w:sz w:val="20"/>
                <w:szCs w:val="20"/>
              </w:rPr>
            </w:pPr>
            <w:r w:rsidRPr="0034130E">
              <w:rPr>
                <w:b/>
                <w:sz w:val="20"/>
                <w:szCs w:val="20"/>
              </w:rPr>
              <w:t>Estimated time</w:t>
            </w:r>
          </w:p>
        </w:tc>
      </w:tr>
      <w:tr w:rsidR="00831D72" w:rsidRPr="007806DA" w14:paraId="4299A60E" w14:textId="77777777" w:rsidTr="00831D72">
        <w:tc>
          <w:tcPr>
            <w:tcW w:w="3192" w:type="dxa"/>
          </w:tcPr>
          <w:p w14:paraId="22FD8D17" w14:textId="77777777" w:rsidR="00831D72" w:rsidRPr="007806DA" w:rsidRDefault="00831D72" w:rsidP="00831D72">
            <w:r w:rsidRPr="007806DA">
              <w:t>800 hours</w:t>
            </w:r>
            <w:r>
              <w:t xml:space="preserve"> ÷</w:t>
            </w:r>
          </w:p>
        </w:tc>
        <w:tc>
          <w:tcPr>
            <w:tcW w:w="3192" w:type="dxa"/>
          </w:tcPr>
          <w:p w14:paraId="741A6BF1" w14:textId="77777777" w:rsidR="00831D72" w:rsidRPr="007806DA" w:rsidRDefault="00831D72" w:rsidP="00831D72">
            <w:r w:rsidRPr="007806DA">
              <w:t xml:space="preserve">20 hours a week </w:t>
            </w:r>
            <w:r>
              <w:t>=</w:t>
            </w:r>
          </w:p>
        </w:tc>
        <w:tc>
          <w:tcPr>
            <w:tcW w:w="3192" w:type="dxa"/>
          </w:tcPr>
          <w:p w14:paraId="34ABEC6B" w14:textId="77777777" w:rsidR="00831D72" w:rsidRPr="007806DA" w:rsidRDefault="00831D72" w:rsidP="00831D72">
            <w:r w:rsidRPr="007806DA">
              <w:t>40 weeks or 10 months</w:t>
            </w:r>
          </w:p>
        </w:tc>
      </w:tr>
    </w:tbl>
    <w:p w14:paraId="1B84311E" w14:textId="77777777" w:rsidR="00831D72" w:rsidRDefault="00831D72" w:rsidP="00831D72">
      <w:pPr>
        <w:rPr>
          <w:b/>
        </w:rPr>
      </w:pPr>
    </w:p>
    <w:p w14:paraId="395D110F" w14:textId="77777777" w:rsidR="00DE1412" w:rsidRDefault="00DE1412"/>
    <w:p w14:paraId="42643907" w14:textId="77777777" w:rsidR="00DE1412" w:rsidRDefault="00DE1412">
      <w:pPr>
        <w:rPr>
          <w:b/>
        </w:rPr>
      </w:pPr>
      <w:r>
        <w:rPr>
          <w:b/>
        </w:rPr>
        <w:sym w:font="Wingdings" w:char="F0D8"/>
      </w:r>
      <w:r>
        <w:rPr>
          <w:b/>
        </w:rPr>
        <w:t xml:space="preserve">  OPTION 2</w:t>
      </w:r>
    </w:p>
    <w:p w14:paraId="19EC8D73" w14:textId="77777777" w:rsidR="00DE1412" w:rsidRDefault="00DE1412"/>
    <w:p w14:paraId="22FB2855" w14:textId="77777777" w:rsidR="00DE1412" w:rsidRDefault="00DE1412">
      <w:pPr>
        <w:rPr>
          <w:b/>
        </w:rPr>
      </w:pPr>
      <w:r>
        <w:rPr>
          <w:b/>
        </w:rPr>
        <w:t xml:space="preserve">Type and </w:t>
      </w:r>
      <w:smartTag w:uri="urn:schemas-microsoft-com:office:smarttags" w:element="place">
        <w:smartTag w:uri="urn:schemas-microsoft-com:office:smarttags" w:element="PlaceName">
          <w:r>
            <w:rPr>
              <w:b/>
            </w:rPr>
            <w:t>Date</w:t>
          </w:r>
        </w:smartTag>
        <w:r>
          <w:rPr>
            <w:b/>
          </w:rPr>
          <w:t xml:space="preserve"> </w:t>
        </w:r>
        <w:smartTag w:uri="urn:schemas-microsoft-com:office:smarttags" w:element="PlaceType">
          <w:r>
            <w:rPr>
              <w:b/>
            </w:rPr>
            <w:t>Range</w:t>
          </w:r>
        </w:smartTag>
      </w:smartTag>
      <w:r>
        <w:rPr>
          <w:b/>
        </w:rPr>
        <w:t xml:space="preserve"> of Record per Cubic Foot</w:t>
      </w:r>
    </w:p>
    <w:p w14:paraId="1846F729" w14:textId="77777777" w:rsidR="00DE1412" w:rsidRDefault="00DE1412">
      <w:r>
        <w:t xml:space="preserve">Full processing (includes flat-filing, arrangement, description, </w:t>
      </w:r>
      <w:proofErr w:type="spellStart"/>
      <w:r>
        <w:t>foldering</w:t>
      </w:r>
      <w:proofErr w:type="spellEnd"/>
      <w:r>
        <w:t>, and boxing)</w:t>
      </w:r>
    </w:p>
    <w:p w14:paraId="75848ECC" w14:textId="77777777" w:rsidR="00F67ABF" w:rsidRDefault="00F67A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3721"/>
      </w:tblGrid>
      <w:tr w:rsidR="00F67ABF" w:rsidRPr="00F67ABF" w14:paraId="57071808" w14:textId="77777777" w:rsidTr="003028AF">
        <w:tc>
          <w:tcPr>
            <w:tcW w:w="5760" w:type="dxa"/>
          </w:tcPr>
          <w:p w14:paraId="79671D12" w14:textId="77777777" w:rsidR="00F67ABF" w:rsidRPr="00F67ABF" w:rsidRDefault="00F67ABF" w:rsidP="003028AF">
            <w:r w:rsidRPr="00F67ABF">
              <w:t>Pre-1800 Personal Papers</w:t>
            </w:r>
          </w:p>
        </w:tc>
        <w:tc>
          <w:tcPr>
            <w:tcW w:w="3816" w:type="dxa"/>
          </w:tcPr>
          <w:p w14:paraId="03D32A36" w14:textId="77777777" w:rsidR="00F67ABF" w:rsidRPr="00F67ABF" w:rsidRDefault="00F67ABF" w:rsidP="003028AF">
            <w:r w:rsidRPr="00F67ABF">
              <w:t>9 days</w:t>
            </w:r>
          </w:p>
        </w:tc>
      </w:tr>
      <w:tr w:rsidR="00F67ABF" w:rsidRPr="00F67ABF" w14:paraId="57D8FAAC" w14:textId="77777777" w:rsidTr="003028AF">
        <w:tc>
          <w:tcPr>
            <w:tcW w:w="5760" w:type="dxa"/>
          </w:tcPr>
          <w:p w14:paraId="4631D082" w14:textId="77777777" w:rsidR="00F67ABF" w:rsidRPr="00F67ABF" w:rsidRDefault="00F67ABF" w:rsidP="003028AF">
            <w:r w:rsidRPr="00F67ABF">
              <w:t>Pre-1900 Personal Papers</w:t>
            </w:r>
          </w:p>
        </w:tc>
        <w:tc>
          <w:tcPr>
            <w:tcW w:w="3816" w:type="dxa"/>
          </w:tcPr>
          <w:p w14:paraId="0018F0C2" w14:textId="77777777" w:rsidR="00F67ABF" w:rsidRPr="00F67ABF" w:rsidRDefault="00F67ABF" w:rsidP="003028AF">
            <w:r w:rsidRPr="00F67ABF">
              <w:t>5.5 days</w:t>
            </w:r>
          </w:p>
        </w:tc>
      </w:tr>
      <w:tr w:rsidR="00F67ABF" w:rsidRPr="00F67ABF" w14:paraId="077F8E9B" w14:textId="77777777" w:rsidTr="003028AF">
        <w:tc>
          <w:tcPr>
            <w:tcW w:w="5760" w:type="dxa"/>
          </w:tcPr>
          <w:p w14:paraId="3A157B2B" w14:textId="77777777" w:rsidR="00F67ABF" w:rsidRPr="00F67ABF" w:rsidRDefault="00F67ABF" w:rsidP="003028AF">
            <w:pPr>
              <w:pStyle w:val="Heading2"/>
              <w:ind w:left="0"/>
            </w:pPr>
            <w:r w:rsidRPr="00F67ABF">
              <w:t>Post-1900 Personal Papers</w:t>
            </w:r>
          </w:p>
        </w:tc>
        <w:tc>
          <w:tcPr>
            <w:tcW w:w="3816" w:type="dxa"/>
          </w:tcPr>
          <w:p w14:paraId="6522EA33" w14:textId="77777777" w:rsidR="00F67ABF" w:rsidRPr="00F67ABF" w:rsidRDefault="00F67ABF" w:rsidP="003028AF">
            <w:pPr>
              <w:pStyle w:val="Heading2"/>
              <w:ind w:left="0"/>
            </w:pPr>
            <w:r w:rsidRPr="00F67ABF">
              <w:t>3.5 days</w:t>
            </w:r>
          </w:p>
        </w:tc>
      </w:tr>
      <w:tr w:rsidR="00F67ABF" w:rsidRPr="00F67ABF" w14:paraId="4011B3F6" w14:textId="77777777" w:rsidTr="003028AF">
        <w:tc>
          <w:tcPr>
            <w:tcW w:w="5760" w:type="dxa"/>
          </w:tcPr>
          <w:p w14:paraId="438E8F40" w14:textId="77777777" w:rsidR="00F67ABF" w:rsidRPr="00F67ABF" w:rsidRDefault="00F67ABF" w:rsidP="003028AF">
            <w:r w:rsidRPr="00F67ABF">
              <w:t xml:space="preserve">Pre-1800 State Government </w:t>
            </w:r>
          </w:p>
        </w:tc>
        <w:tc>
          <w:tcPr>
            <w:tcW w:w="3816" w:type="dxa"/>
          </w:tcPr>
          <w:p w14:paraId="4F1A53E7" w14:textId="77777777" w:rsidR="00F67ABF" w:rsidRPr="00F67ABF" w:rsidRDefault="00F67ABF" w:rsidP="003028AF">
            <w:r w:rsidRPr="00F67ABF">
              <w:t>4.25 days</w:t>
            </w:r>
          </w:p>
        </w:tc>
      </w:tr>
      <w:tr w:rsidR="00F67ABF" w:rsidRPr="00F67ABF" w14:paraId="71CF8EC6" w14:textId="77777777" w:rsidTr="003028AF">
        <w:tc>
          <w:tcPr>
            <w:tcW w:w="5760" w:type="dxa"/>
          </w:tcPr>
          <w:p w14:paraId="0231C58E" w14:textId="77777777" w:rsidR="00F67ABF" w:rsidRPr="00F67ABF" w:rsidRDefault="00F67ABF" w:rsidP="003028AF">
            <w:pPr>
              <w:pStyle w:val="Heading6"/>
              <w:tabs>
                <w:tab w:val="clear" w:pos="5760"/>
              </w:tabs>
              <w:spacing w:line="240" w:lineRule="auto"/>
              <w:ind w:left="0"/>
            </w:pPr>
            <w:r w:rsidRPr="00F67ABF">
              <w:t xml:space="preserve">Pre-1900 State Government </w:t>
            </w:r>
          </w:p>
        </w:tc>
        <w:tc>
          <w:tcPr>
            <w:tcW w:w="3816" w:type="dxa"/>
          </w:tcPr>
          <w:p w14:paraId="4A747C40" w14:textId="77777777" w:rsidR="00F67ABF" w:rsidRPr="00F67ABF" w:rsidRDefault="00F67ABF" w:rsidP="003028AF">
            <w:pPr>
              <w:pStyle w:val="Heading6"/>
              <w:tabs>
                <w:tab w:val="clear" w:pos="5760"/>
              </w:tabs>
              <w:spacing w:line="240" w:lineRule="auto"/>
              <w:ind w:left="0"/>
            </w:pPr>
            <w:r w:rsidRPr="00F67ABF">
              <w:t>2.75 days</w:t>
            </w:r>
          </w:p>
        </w:tc>
      </w:tr>
      <w:tr w:rsidR="00F67ABF" w:rsidRPr="00F67ABF" w14:paraId="1FB77135" w14:textId="77777777" w:rsidTr="003028AF">
        <w:tc>
          <w:tcPr>
            <w:tcW w:w="5760" w:type="dxa"/>
          </w:tcPr>
          <w:p w14:paraId="42A52582" w14:textId="77777777" w:rsidR="00F67ABF" w:rsidRPr="00F67ABF" w:rsidRDefault="00F67ABF" w:rsidP="003028AF">
            <w:r w:rsidRPr="00F67ABF">
              <w:t xml:space="preserve">Post-1900 State Government </w:t>
            </w:r>
          </w:p>
        </w:tc>
        <w:tc>
          <w:tcPr>
            <w:tcW w:w="3816" w:type="dxa"/>
          </w:tcPr>
          <w:p w14:paraId="549CD580" w14:textId="77777777" w:rsidR="00F67ABF" w:rsidRPr="00F67ABF" w:rsidRDefault="00F67ABF" w:rsidP="003028AF">
            <w:r w:rsidRPr="00F67ABF">
              <w:t>1.1 days</w:t>
            </w:r>
          </w:p>
        </w:tc>
      </w:tr>
      <w:tr w:rsidR="00F67ABF" w:rsidRPr="00F67ABF" w14:paraId="00102798" w14:textId="77777777" w:rsidTr="003028AF">
        <w:tc>
          <w:tcPr>
            <w:tcW w:w="5760" w:type="dxa"/>
          </w:tcPr>
          <w:p w14:paraId="5B7ED2B2" w14:textId="77777777" w:rsidR="00F67ABF" w:rsidRPr="00F67ABF" w:rsidRDefault="00F67ABF" w:rsidP="003028AF">
            <w:r w:rsidRPr="00F67ABF">
              <w:t xml:space="preserve">Pre-1800 Business </w:t>
            </w:r>
          </w:p>
        </w:tc>
        <w:tc>
          <w:tcPr>
            <w:tcW w:w="3816" w:type="dxa"/>
          </w:tcPr>
          <w:p w14:paraId="2B65EBB4" w14:textId="77777777" w:rsidR="00F67ABF" w:rsidRPr="00F67ABF" w:rsidRDefault="00F67ABF" w:rsidP="003028AF">
            <w:r w:rsidRPr="00F67ABF">
              <w:t>4.25 days</w:t>
            </w:r>
          </w:p>
        </w:tc>
      </w:tr>
      <w:tr w:rsidR="00F67ABF" w:rsidRPr="00F67ABF" w14:paraId="5408DF9D" w14:textId="77777777" w:rsidTr="003028AF">
        <w:tc>
          <w:tcPr>
            <w:tcW w:w="5760" w:type="dxa"/>
          </w:tcPr>
          <w:p w14:paraId="06CBA579" w14:textId="77777777" w:rsidR="00F67ABF" w:rsidRPr="00F67ABF" w:rsidRDefault="00F67ABF" w:rsidP="003028AF">
            <w:r w:rsidRPr="00F67ABF">
              <w:t xml:space="preserve">Pre-1900 Business </w:t>
            </w:r>
          </w:p>
        </w:tc>
        <w:tc>
          <w:tcPr>
            <w:tcW w:w="3816" w:type="dxa"/>
          </w:tcPr>
          <w:p w14:paraId="4D97CFBA" w14:textId="77777777" w:rsidR="00F67ABF" w:rsidRPr="00F67ABF" w:rsidRDefault="00F67ABF" w:rsidP="003028AF">
            <w:r w:rsidRPr="00F67ABF">
              <w:t>2.75 days</w:t>
            </w:r>
          </w:p>
        </w:tc>
      </w:tr>
      <w:tr w:rsidR="00F67ABF" w:rsidRPr="00F67ABF" w14:paraId="0ADEC8A2" w14:textId="77777777" w:rsidTr="003028AF">
        <w:tc>
          <w:tcPr>
            <w:tcW w:w="5760" w:type="dxa"/>
          </w:tcPr>
          <w:p w14:paraId="737777E1" w14:textId="77777777" w:rsidR="00F67ABF" w:rsidRPr="00F67ABF" w:rsidRDefault="00F67ABF" w:rsidP="003028AF">
            <w:pPr>
              <w:pStyle w:val="Heading7"/>
              <w:tabs>
                <w:tab w:val="clear" w:pos="5760"/>
              </w:tabs>
            </w:pPr>
            <w:r w:rsidRPr="00F67ABF">
              <w:t xml:space="preserve">Post-1900 Business </w:t>
            </w:r>
          </w:p>
        </w:tc>
        <w:tc>
          <w:tcPr>
            <w:tcW w:w="3816" w:type="dxa"/>
          </w:tcPr>
          <w:p w14:paraId="493ED784" w14:textId="77777777" w:rsidR="00F67ABF" w:rsidRPr="00F67ABF" w:rsidRDefault="00F67ABF" w:rsidP="003028AF">
            <w:pPr>
              <w:pStyle w:val="Heading7"/>
              <w:tabs>
                <w:tab w:val="clear" w:pos="5760"/>
              </w:tabs>
            </w:pPr>
            <w:r w:rsidRPr="00F67ABF">
              <w:t>1.25 days</w:t>
            </w:r>
          </w:p>
        </w:tc>
      </w:tr>
      <w:tr w:rsidR="00F67ABF" w:rsidRPr="00F67ABF" w14:paraId="3870039A" w14:textId="77777777" w:rsidTr="003028AF">
        <w:tc>
          <w:tcPr>
            <w:tcW w:w="5760" w:type="dxa"/>
          </w:tcPr>
          <w:p w14:paraId="1FC3B4FD" w14:textId="77777777" w:rsidR="00F67ABF" w:rsidRPr="00F67ABF" w:rsidRDefault="00F67ABF" w:rsidP="003028AF">
            <w:r w:rsidRPr="00F67ABF">
              <w:t>Pre-1800 Local Government</w:t>
            </w:r>
          </w:p>
        </w:tc>
        <w:tc>
          <w:tcPr>
            <w:tcW w:w="3816" w:type="dxa"/>
          </w:tcPr>
          <w:p w14:paraId="320301FD" w14:textId="77777777" w:rsidR="00F67ABF" w:rsidRPr="00F67ABF" w:rsidRDefault="00F67ABF" w:rsidP="003028AF">
            <w:r w:rsidRPr="00F67ABF">
              <w:t>7 days</w:t>
            </w:r>
          </w:p>
        </w:tc>
      </w:tr>
      <w:tr w:rsidR="00F67ABF" w:rsidRPr="00F67ABF" w14:paraId="053E007A" w14:textId="77777777" w:rsidTr="003028AF">
        <w:tc>
          <w:tcPr>
            <w:tcW w:w="5760" w:type="dxa"/>
          </w:tcPr>
          <w:p w14:paraId="3C4709BB" w14:textId="77777777" w:rsidR="00F67ABF" w:rsidRPr="00F67ABF" w:rsidRDefault="00F67ABF" w:rsidP="003028AF">
            <w:r w:rsidRPr="00F67ABF">
              <w:t xml:space="preserve">Pre-1900 Local Government </w:t>
            </w:r>
          </w:p>
        </w:tc>
        <w:tc>
          <w:tcPr>
            <w:tcW w:w="3816" w:type="dxa"/>
          </w:tcPr>
          <w:p w14:paraId="0C4D1C29" w14:textId="77777777" w:rsidR="00F67ABF" w:rsidRPr="00F67ABF" w:rsidRDefault="00F67ABF" w:rsidP="003028AF">
            <w:r w:rsidRPr="00F67ABF">
              <w:t>4.5 days</w:t>
            </w:r>
          </w:p>
        </w:tc>
      </w:tr>
      <w:tr w:rsidR="00F67ABF" w:rsidRPr="00F67ABF" w14:paraId="469A3EE9" w14:textId="77777777" w:rsidTr="003028AF">
        <w:tc>
          <w:tcPr>
            <w:tcW w:w="5760" w:type="dxa"/>
          </w:tcPr>
          <w:p w14:paraId="36A508E9" w14:textId="77777777" w:rsidR="00F67ABF" w:rsidRPr="00F67ABF" w:rsidRDefault="00F67ABF" w:rsidP="003028AF">
            <w:r w:rsidRPr="00F67ABF">
              <w:t xml:space="preserve">Post-1900 Local Government </w:t>
            </w:r>
          </w:p>
        </w:tc>
        <w:tc>
          <w:tcPr>
            <w:tcW w:w="3816" w:type="dxa"/>
          </w:tcPr>
          <w:p w14:paraId="74539C25" w14:textId="77777777" w:rsidR="00F67ABF" w:rsidRPr="00F67ABF" w:rsidRDefault="00F67ABF" w:rsidP="003028AF">
            <w:r w:rsidRPr="00F67ABF">
              <w:t>2.25 days</w:t>
            </w:r>
          </w:p>
        </w:tc>
      </w:tr>
      <w:tr w:rsidR="00F67ABF" w:rsidRPr="00F67ABF" w14:paraId="0B929D7F" w14:textId="77777777" w:rsidTr="003028AF">
        <w:tc>
          <w:tcPr>
            <w:tcW w:w="5760" w:type="dxa"/>
          </w:tcPr>
          <w:p w14:paraId="266C5A12" w14:textId="77777777" w:rsidR="00F67ABF" w:rsidRPr="00F67ABF" w:rsidRDefault="00F67ABF" w:rsidP="003028AF">
            <w:r w:rsidRPr="00F67ABF">
              <w:t xml:space="preserve">Pre-1800 Mixed types </w:t>
            </w:r>
          </w:p>
        </w:tc>
        <w:tc>
          <w:tcPr>
            <w:tcW w:w="3816" w:type="dxa"/>
          </w:tcPr>
          <w:p w14:paraId="25C82DD2" w14:textId="77777777" w:rsidR="00F67ABF" w:rsidRPr="00F67ABF" w:rsidRDefault="00F67ABF" w:rsidP="003028AF">
            <w:r w:rsidRPr="00F67ABF">
              <w:t>8.5 days</w:t>
            </w:r>
          </w:p>
        </w:tc>
      </w:tr>
      <w:tr w:rsidR="00F67ABF" w:rsidRPr="00F67ABF" w14:paraId="65AE5657" w14:textId="77777777" w:rsidTr="003028AF">
        <w:tc>
          <w:tcPr>
            <w:tcW w:w="5760" w:type="dxa"/>
          </w:tcPr>
          <w:p w14:paraId="12B0BA33" w14:textId="77777777" w:rsidR="00F67ABF" w:rsidRPr="00F67ABF" w:rsidRDefault="00F67ABF" w:rsidP="003028AF">
            <w:r w:rsidRPr="00F67ABF">
              <w:t xml:space="preserve">Pre-1900 Mixed types </w:t>
            </w:r>
          </w:p>
        </w:tc>
        <w:tc>
          <w:tcPr>
            <w:tcW w:w="3816" w:type="dxa"/>
          </w:tcPr>
          <w:p w14:paraId="20E3FEAF" w14:textId="77777777" w:rsidR="00F67ABF" w:rsidRPr="00F67ABF" w:rsidRDefault="00F67ABF" w:rsidP="003028AF">
            <w:r w:rsidRPr="00F67ABF">
              <w:t>5.5 days</w:t>
            </w:r>
          </w:p>
        </w:tc>
      </w:tr>
      <w:tr w:rsidR="00F67ABF" w:rsidRPr="00F67ABF" w14:paraId="2B94F25C" w14:textId="77777777" w:rsidTr="003028AF">
        <w:tc>
          <w:tcPr>
            <w:tcW w:w="5760" w:type="dxa"/>
          </w:tcPr>
          <w:p w14:paraId="6C332E7B" w14:textId="77777777" w:rsidR="00F67ABF" w:rsidRPr="00F67ABF" w:rsidRDefault="00F67ABF" w:rsidP="003028AF">
            <w:r w:rsidRPr="00F67ABF">
              <w:t xml:space="preserve">Post-1900 Mixed types </w:t>
            </w:r>
          </w:p>
        </w:tc>
        <w:tc>
          <w:tcPr>
            <w:tcW w:w="3816" w:type="dxa"/>
          </w:tcPr>
          <w:p w14:paraId="028B0D96" w14:textId="77777777" w:rsidR="00F67ABF" w:rsidRPr="00F67ABF" w:rsidRDefault="00F67ABF" w:rsidP="003028AF">
            <w:r w:rsidRPr="00F67ABF">
              <w:t>3.25 days</w:t>
            </w:r>
          </w:p>
        </w:tc>
      </w:tr>
    </w:tbl>
    <w:p w14:paraId="0C22761D" w14:textId="77777777" w:rsidR="00DE1412" w:rsidRDefault="00DE1412" w:rsidP="00F67ABF"/>
    <w:p w14:paraId="7B335EDA" w14:textId="77777777" w:rsidR="00785B5B" w:rsidRDefault="00785B5B">
      <w:pPr>
        <w:rPr>
          <w:sz w:val="22"/>
          <w:szCs w:val="22"/>
        </w:rPr>
      </w:pPr>
    </w:p>
    <w:p w14:paraId="2DDA098C" w14:textId="77777777" w:rsidR="00785B5B" w:rsidRDefault="00785B5B">
      <w:pPr>
        <w:rPr>
          <w:sz w:val="22"/>
          <w:szCs w:val="22"/>
        </w:rPr>
      </w:pPr>
    </w:p>
    <w:p w14:paraId="0E008E07" w14:textId="77777777" w:rsidR="006B0A3D" w:rsidRDefault="006B0A3D">
      <w:pPr>
        <w:rPr>
          <w:b/>
          <w:sz w:val="22"/>
          <w:szCs w:val="22"/>
        </w:rPr>
      </w:pPr>
      <w:r>
        <w:rPr>
          <w:b/>
          <w:sz w:val="22"/>
          <w:szCs w:val="22"/>
        </w:rPr>
        <w:br w:type="page"/>
      </w:r>
    </w:p>
    <w:p w14:paraId="707FDDF1" w14:textId="48599667" w:rsidR="002C5D16" w:rsidRDefault="008C071D" w:rsidP="006B0A3D">
      <w:pPr>
        <w:pStyle w:val="FootnoteText"/>
        <w:rPr>
          <w:b/>
          <w:sz w:val="24"/>
          <w:szCs w:val="24"/>
        </w:rPr>
      </w:pPr>
      <w:r>
        <w:rPr>
          <w:b/>
        </w:rPr>
        <w:lastRenderedPageBreak/>
        <w:sym w:font="Wingdings" w:char="F0D8"/>
      </w:r>
      <w:r>
        <w:rPr>
          <w:b/>
        </w:rPr>
        <w:t xml:space="preserve">  </w:t>
      </w:r>
      <w:r w:rsidR="002C5D16" w:rsidRPr="002C5D16">
        <w:rPr>
          <w:b/>
          <w:sz w:val="24"/>
          <w:szCs w:val="24"/>
        </w:rPr>
        <w:t>M</w:t>
      </w:r>
      <w:r w:rsidR="00843EF2">
        <w:rPr>
          <w:b/>
          <w:sz w:val="24"/>
          <w:szCs w:val="24"/>
        </w:rPr>
        <w:t xml:space="preserve">ore </w:t>
      </w:r>
      <w:r w:rsidR="002C5D16" w:rsidRPr="002C5D16">
        <w:rPr>
          <w:b/>
          <w:sz w:val="24"/>
          <w:szCs w:val="24"/>
        </w:rPr>
        <w:t>P</w:t>
      </w:r>
      <w:r w:rsidR="00843EF2">
        <w:rPr>
          <w:b/>
          <w:sz w:val="24"/>
          <w:szCs w:val="24"/>
        </w:rPr>
        <w:t xml:space="preserve">roduct, </w:t>
      </w:r>
      <w:r w:rsidR="002C5D16" w:rsidRPr="002C5D16">
        <w:rPr>
          <w:b/>
          <w:sz w:val="24"/>
          <w:szCs w:val="24"/>
        </w:rPr>
        <w:t>L</w:t>
      </w:r>
      <w:r w:rsidR="00843EF2">
        <w:rPr>
          <w:b/>
          <w:sz w:val="24"/>
          <w:szCs w:val="24"/>
        </w:rPr>
        <w:t xml:space="preserve">ess </w:t>
      </w:r>
      <w:r w:rsidR="00AF5070">
        <w:rPr>
          <w:b/>
          <w:sz w:val="24"/>
          <w:szCs w:val="24"/>
        </w:rPr>
        <w:t>Process</w:t>
      </w:r>
      <w:r w:rsidR="00843EF2">
        <w:rPr>
          <w:b/>
          <w:sz w:val="24"/>
          <w:szCs w:val="24"/>
        </w:rPr>
        <w:t xml:space="preserve"> (MPLP)</w:t>
      </w:r>
    </w:p>
    <w:p w14:paraId="5E7067D0" w14:textId="77777777" w:rsidR="002C5D16" w:rsidRPr="002C5D16" w:rsidRDefault="002C5D16" w:rsidP="006B0A3D">
      <w:pPr>
        <w:pStyle w:val="FootnoteText"/>
        <w:rPr>
          <w:b/>
          <w:sz w:val="24"/>
          <w:szCs w:val="24"/>
        </w:rPr>
      </w:pPr>
    </w:p>
    <w:p w14:paraId="269E57A6" w14:textId="5D84B673" w:rsidR="006B0A3D" w:rsidRPr="002C5D16" w:rsidRDefault="00785B5B" w:rsidP="002C5D16">
      <w:pPr>
        <w:pStyle w:val="FootnoteText"/>
        <w:rPr>
          <w:sz w:val="24"/>
          <w:szCs w:val="24"/>
        </w:rPr>
      </w:pPr>
      <w:r w:rsidRPr="002C5D16">
        <w:rPr>
          <w:b/>
          <w:sz w:val="24"/>
          <w:szCs w:val="24"/>
        </w:rPr>
        <w:t xml:space="preserve">Average processing rate (hours per linear foot) given level of processing effort and condition of the materials </w:t>
      </w:r>
      <w:r w:rsidRPr="002C5D16">
        <w:rPr>
          <w:sz w:val="24"/>
          <w:szCs w:val="24"/>
        </w:rPr>
        <w:t>[From</w:t>
      </w:r>
      <w:r w:rsidRPr="002C5D16">
        <w:rPr>
          <w:b/>
          <w:sz w:val="24"/>
          <w:szCs w:val="24"/>
        </w:rPr>
        <w:t xml:space="preserve"> </w:t>
      </w:r>
      <w:r w:rsidR="00843EF2">
        <w:rPr>
          <w:sz w:val="24"/>
          <w:szCs w:val="24"/>
        </w:rPr>
        <w:t>University of California's</w:t>
      </w:r>
      <w:r w:rsidR="006B0A3D" w:rsidRPr="002C5D16">
        <w:rPr>
          <w:sz w:val="24"/>
          <w:szCs w:val="24"/>
        </w:rPr>
        <w:t xml:space="preserve"> </w:t>
      </w:r>
      <w:r w:rsidR="006B0A3D" w:rsidRPr="002C5D16">
        <w:rPr>
          <w:i/>
          <w:sz w:val="24"/>
          <w:szCs w:val="24"/>
        </w:rPr>
        <w:t>Guidelines for Efficient Archival Processing</w:t>
      </w:r>
      <w:r w:rsidR="006B0A3D" w:rsidRPr="002C5D16">
        <w:rPr>
          <w:sz w:val="24"/>
          <w:szCs w:val="24"/>
        </w:rPr>
        <w:t xml:space="preserve">, 2012. </w:t>
      </w:r>
      <w:r w:rsidR="00510476" w:rsidRPr="00510476">
        <w:rPr>
          <w:sz w:val="24"/>
          <w:szCs w:val="24"/>
        </w:rPr>
        <w:t>http://libraries.universityofcalifornia.edu/groups/files/hosc/docs/</w:t>
      </w:r>
      <w:r w:rsidR="00510476" w:rsidRPr="00510476">
        <w:t xml:space="preserve"> </w:t>
      </w:r>
      <w:r w:rsidR="00510476" w:rsidRPr="00510476">
        <w:rPr>
          <w:sz w:val="24"/>
          <w:szCs w:val="24"/>
        </w:rPr>
        <w:t>_Efficient_Archival_Processing_Guidelines_v3-1.pdf</w:t>
      </w:r>
      <w:r w:rsidR="00510476">
        <w:rPr>
          <w:sz w:val="24"/>
          <w:szCs w:val="24"/>
        </w:rPr>
        <w:t xml:space="preserve">  ]</w:t>
      </w:r>
    </w:p>
    <w:p w14:paraId="0B882B1D" w14:textId="77777777" w:rsidR="00785B5B" w:rsidRPr="00843EF2" w:rsidRDefault="00785B5B"/>
    <w:p w14:paraId="183DFCCC" w14:textId="77777777" w:rsidR="00F874B6" w:rsidRPr="00843EF2" w:rsidRDefault="00F874B6"/>
    <w:tbl>
      <w:tblPr>
        <w:tblStyle w:val="TableGrid"/>
        <w:tblW w:w="0" w:type="auto"/>
        <w:tblLook w:val="04A0" w:firstRow="1" w:lastRow="0" w:firstColumn="1" w:lastColumn="0" w:noHBand="0" w:noVBand="1"/>
      </w:tblPr>
      <w:tblGrid>
        <w:gridCol w:w="2337"/>
        <w:gridCol w:w="2337"/>
        <w:gridCol w:w="2338"/>
        <w:gridCol w:w="2338"/>
      </w:tblGrid>
      <w:tr w:rsidR="00F874B6" w14:paraId="5715B824" w14:textId="77777777" w:rsidTr="00F874B6">
        <w:tc>
          <w:tcPr>
            <w:tcW w:w="2337" w:type="dxa"/>
          </w:tcPr>
          <w:p w14:paraId="7A511FEC" w14:textId="77777777" w:rsidR="00F874B6" w:rsidRDefault="00F874B6">
            <w:pPr>
              <w:rPr>
                <w:sz w:val="22"/>
                <w:szCs w:val="22"/>
              </w:rPr>
            </w:pPr>
          </w:p>
        </w:tc>
        <w:tc>
          <w:tcPr>
            <w:tcW w:w="2337" w:type="dxa"/>
          </w:tcPr>
          <w:p w14:paraId="1542A85C" w14:textId="02EE280D" w:rsidR="00F874B6" w:rsidRPr="00785B5B" w:rsidRDefault="00F874B6">
            <w:pPr>
              <w:rPr>
                <w:b/>
                <w:sz w:val="22"/>
                <w:szCs w:val="22"/>
              </w:rPr>
            </w:pPr>
            <w:r w:rsidRPr="00785B5B">
              <w:rPr>
                <w:b/>
                <w:sz w:val="22"/>
                <w:szCs w:val="22"/>
              </w:rPr>
              <w:t>Poor condition or many barriers to access</w:t>
            </w:r>
          </w:p>
        </w:tc>
        <w:tc>
          <w:tcPr>
            <w:tcW w:w="2338" w:type="dxa"/>
          </w:tcPr>
          <w:p w14:paraId="39417C35" w14:textId="058327AF" w:rsidR="00F874B6" w:rsidRPr="00785B5B" w:rsidRDefault="00F874B6">
            <w:pPr>
              <w:rPr>
                <w:b/>
                <w:sz w:val="22"/>
                <w:szCs w:val="22"/>
              </w:rPr>
            </w:pPr>
            <w:r w:rsidRPr="00785B5B">
              <w:rPr>
                <w:b/>
                <w:sz w:val="22"/>
                <w:szCs w:val="22"/>
              </w:rPr>
              <w:t>Average condition or moderate barriers to access</w:t>
            </w:r>
          </w:p>
        </w:tc>
        <w:tc>
          <w:tcPr>
            <w:tcW w:w="2338" w:type="dxa"/>
          </w:tcPr>
          <w:p w14:paraId="2046CC3B" w14:textId="4A60D547" w:rsidR="00F874B6" w:rsidRPr="00785B5B" w:rsidRDefault="00F874B6">
            <w:pPr>
              <w:rPr>
                <w:b/>
                <w:sz w:val="22"/>
                <w:szCs w:val="22"/>
              </w:rPr>
            </w:pPr>
            <w:r w:rsidRPr="00785B5B">
              <w:rPr>
                <w:b/>
                <w:sz w:val="22"/>
                <w:szCs w:val="22"/>
              </w:rPr>
              <w:t>Excellent condition or few barriers to access</w:t>
            </w:r>
          </w:p>
        </w:tc>
      </w:tr>
      <w:tr w:rsidR="00F874B6" w14:paraId="787F1D15" w14:textId="77777777" w:rsidTr="00F874B6">
        <w:tc>
          <w:tcPr>
            <w:tcW w:w="2337" w:type="dxa"/>
          </w:tcPr>
          <w:p w14:paraId="77462C92" w14:textId="7D6CE279" w:rsidR="00F874B6" w:rsidRDefault="00F874B6">
            <w:pPr>
              <w:rPr>
                <w:sz w:val="22"/>
                <w:szCs w:val="22"/>
              </w:rPr>
            </w:pPr>
            <w:r>
              <w:rPr>
                <w:sz w:val="22"/>
                <w:szCs w:val="22"/>
              </w:rPr>
              <w:t>Minimal effort-Collection level</w:t>
            </w:r>
          </w:p>
        </w:tc>
        <w:tc>
          <w:tcPr>
            <w:tcW w:w="2337" w:type="dxa"/>
          </w:tcPr>
          <w:p w14:paraId="5A28C1AB" w14:textId="7E829C80" w:rsidR="00F874B6" w:rsidRDefault="00785B5B">
            <w:pPr>
              <w:rPr>
                <w:sz w:val="22"/>
                <w:szCs w:val="22"/>
              </w:rPr>
            </w:pPr>
            <w:r>
              <w:rPr>
                <w:sz w:val="22"/>
                <w:szCs w:val="22"/>
              </w:rPr>
              <w:t>1-3</w:t>
            </w:r>
          </w:p>
        </w:tc>
        <w:tc>
          <w:tcPr>
            <w:tcW w:w="2338" w:type="dxa"/>
          </w:tcPr>
          <w:p w14:paraId="689A94DC" w14:textId="4275A593" w:rsidR="00F874B6" w:rsidRDefault="00785B5B">
            <w:pPr>
              <w:rPr>
                <w:sz w:val="22"/>
                <w:szCs w:val="22"/>
              </w:rPr>
            </w:pPr>
            <w:r>
              <w:rPr>
                <w:sz w:val="22"/>
                <w:szCs w:val="22"/>
              </w:rPr>
              <w:t>1-2</w:t>
            </w:r>
          </w:p>
        </w:tc>
        <w:tc>
          <w:tcPr>
            <w:tcW w:w="2338" w:type="dxa"/>
          </w:tcPr>
          <w:p w14:paraId="0D4DB0AA" w14:textId="5E7660D6" w:rsidR="00F874B6" w:rsidRDefault="00785B5B">
            <w:pPr>
              <w:rPr>
                <w:sz w:val="22"/>
                <w:szCs w:val="22"/>
              </w:rPr>
            </w:pPr>
            <w:r>
              <w:rPr>
                <w:sz w:val="22"/>
                <w:szCs w:val="22"/>
              </w:rPr>
              <w:t>1</w:t>
            </w:r>
          </w:p>
        </w:tc>
      </w:tr>
      <w:tr w:rsidR="00F874B6" w14:paraId="4E7D8FBD" w14:textId="77777777" w:rsidTr="00F874B6">
        <w:tc>
          <w:tcPr>
            <w:tcW w:w="2337" w:type="dxa"/>
          </w:tcPr>
          <w:p w14:paraId="3F8B98BA" w14:textId="553944B3" w:rsidR="00F874B6" w:rsidRDefault="00F874B6">
            <w:pPr>
              <w:rPr>
                <w:sz w:val="22"/>
                <w:szCs w:val="22"/>
              </w:rPr>
            </w:pPr>
            <w:r>
              <w:rPr>
                <w:sz w:val="22"/>
                <w:szCs w:val="22"/>
              </w:rPr>
              <w:t>Low effort-Series or Subseries level</w:t>
            </w:r>
          </w:p>
        </w:tc>
        <w:tc>
          <w:tcPr>
            <w:tcW w:w="2337" w:type="dxa"/>
          </w:tcPr>
          <w:p w14:paraId="696EF933" w14:textId="73BADEF8" w:rsidR="00F874B6" w:rsidRDefault="00785B5B">
            <w:pPr>
              <w:rPr>
                <w:sz w:val="22"/>
                <w:szCs w:val="22"/>
              </w:rPr>
            </w:pPr>
            <w:r>
              <w:rPr>
                <w:sz w:val="22"/>
                <w:szCs w:val="22"/>
              </w:rPr>
              <w:t>4-8</w:t>
            </w:r>
          </w:p>
        </w:tc>
        <w:tc>
          <w:tcPr>
            <w:tcW w:w="2338" w:type="dxa"/>
          </w:tcPr>
          <w:p w14:paraId="615B0D5D" w14:textId="365DD385" w:rsidR="00F874B6" w:rsidRDefault="00785B5B">
            <w:pPr>
              <w:rPr>
                <w:sz w:val="22"/>
                <w:szCs w:val="22"/>
              </w:rPr>
            </w:pPr>
            <w:r>
              <w:rPr>
                <w:sz w:val="22"/>
                <w:szCs w:val="22"/>
              </w:rPr>
              <w:t>3-6</w:t>
            </w:r>
          </w:p>
        </w:tc>
        <w:tc>
          <w:tcPr>
            <w:tcW w:w="2338" w:type="dxa"/>
          </w:tcPr>
          <w:p w14:paraId="7D1CA1F1" w14:textId="7E6DD817" w:rsidR="00F874B6" w:rsidRDefault="00785B5B">
            <w:pPr>
              <w:rPr>
                <w:sz w:val="22"/>
                <w:szCs w:val="22"/>
              </w:rPr>
            </w:pPr>
            <w:r>
              <w:rPr>
                <w:sz w:val="22"/>
                <w:szCs w:val="22"/>
              </w:rPr>
              <w:t>2-4</w:t>
            </w:r>
          </w:p>
        </w:tc>
      </w:tr>
      <w:tr w:rsidR="00F874B6" w14:paraId="62BF8A6F" w14:textId="77777777" w:rsidTr="00F874B6">
        <w:tc>
          <w:tcPr>
            <w:tcW w:w="2337" w:type="dxa"/>
          </w:tcPr>
          <w:p w14:paraId="420022CC" w14:textId="3991EA65" w:rsidR="00F874B6" w:rsidRDefault="00F874B6">
            <w:pPr>
              <w:rPr>
                <w:sz w:val="22"/>
                <w:szCs w:val="22"/>
              </w:rPr>
            </w:pPr>
            <w:r>
              <w:rPr>
                <w:sz w:val="22"/>
                <w:szCs w:val="22"/>
              </w:rPr>
              <w:t>Moderate effort-File level (</w:t>
            </w:r>
            <w:r w:rsidR="00785B5B">
              <w:rPr>
                <w:sz w:val="22"/>
                <w:szCs w:val="22"/>
              </w:rPr>
              <w:t>expedited</w:t>
            </w:r>
            <w:r>
              <w:rPr>
                <w:sz w:val="22"/>
                <w:szCs w:val="22"/>
              </w:rPr>
              <w:t>)</w:t>
            </w:r>
          </w:p>
        </w:tc>
        <w:tc>
          <w:tcPr>
            <w:tcW w:w="2337" w:type="dxa"/>
          </w:tcPr>
          <w:p w14:paraId="1A43BD7C" w14:textId="6308D5B0" w:rsidR="00F874B6" w:rsidRDefault="00785B5B">
            <w:pPr>
              <w:rPr>
                <w:sz w:val="22"/>
                <w:szCs w:val="22"/>
              </w:rPr>
            </w:pPr>
            <w:r>
              <w:rPr>
                <w:sz w:val="22"/>
                <w:szCs w:val="22"/>
              </w:rPr>
              <w:t>9-14</w:t>
            </w:r>
          </w:p>
        </w:tc>
        <w:tc>
          <w:tcPr>
            <w:tcW w:w="2338" w:type="dxa"/>
          </w:tcPr>
          <w:p w14:paraId="33C8FB90" w14:textId="48885B00" w:rsidR="00F874B6" w:rsidRDefault="00785B5B">
            <w:pPr>
              <w:rPr>
                <w:sz w:val="22"/>
                <w:szCs w:val="22"/>
              </w:rPr>
            </w:pPr>
            <w:r>
              <w:rPr>
                <w:sz w:val="22"/>
                <w:szCs w:val="22"/>
              </w:rPr>
              <w:t>7-11</w:t>
            </w:r>
          </w:p>
        </w:tc>
        <w:tc>
          <w:tcPr>
            <w:tcW w:w="2338" w:type="dxa"/>
          </w:tcPr>
          <w:p w14:paraId="4067A206" w14:textId="5707EF34" w:rsidR="00F874B6" w:rsidRDefault="00785B5B">
            <w:pPr>
              <w:rPr>
                <w:sz w:val="22"/>
                <w:szCs w:val="22"/>
              </w:rPr>
            </w:pPr>
            <w:r>
              <w:rPr>
                <w:sz w:val="22"/>
                <w:szCs w:val="22"/>
              </w:rPr>
              <w:t>5-8</w:t>
            </w:r>
          </w:p>
        </w:tc>
      </w:tr>
      <w:tr w:rsidR="00F874B6" w14:paraId="1F28DB2C" w14:textId="77777777" w:rsidTr="00F874B6">
        <w:tc>
          <w:tcPr>
            <w:tcW w:w="2337" w:type="dxa"/>
          </w:tcPr>
          <w:p w14:paraId="692E9E63" w14:textId="4C241579" w:rsidR="00F874B6" w:rsidRDefault="00F874B6">
            <w:pPr>
              <w:rPr>
                <w:sz w:val="22"/>
                <w:szCs w:val="22"/>
              </w:rPr>
            </w:pPr>
            <w:r>
              <w:rPr>
                <w:sz w:val="22"/>
                <w:szCs w:val="22"/>
              </w:rPr>
              <w:t>Intensive effort-Folder level</w:t>
            </w:r>
          </w:p>
        </w:tc>
        <w:tc>
          <w:tcPr>
            <w:tcW w:w="2337" w:type="dxa"/>
          </w:tcPr>
          <w:p w14:paraId="3C7F228B" w14:textId="64FABC0B" w:rsidR="00F874B6" w:rsidRDefault="00785B5B">
            <w:pPr>
              <w:rPr>
                <w:sz w:val="22"/>
                <w:szCs w:val="22"/>
              </w:rPr>
            </w:pPr>
            <w:r>
              <w:rPr>
                <w:sz w:val="22"/>
                <w:szCs w:val="22"/>
              </w:rPr>
              <w:t>15-21</w:t>
            </w:r>
          </w:p>
        </w:tc>
        <w:tc>
          <w:tcPr>
            <w:tcW w:w="2338" w:type="dxa"/>
          </w:tcPr>
          <w:p w14:paraId="745CFB85" w14:textId="3217E5FE" w:rsidR="00F874B6" w:rsidRDefault="00785B5B">
            <w:pPr>
              <w:rPr>
                <w:sz w:val="22"/>
                <w:szCs w:val="22"/>
              </w:rPr>
            </w:pPr>
            <w:r>
              <w:rPr>
                <w:sz w:val="22"/>
                <w:szCs w:val="22"/>
              </w:rPr>
              <w:t>12-17</w:t>
            </w:r>
          </w:p>
        </w:tc>
        <w:tc>
          <w:tcPr>
            <w:tcW w:w="2338" w:type="dxa"/>
          </w:tcPr>
          <w:p w14:paraId="2E2A1308" w14:textId="667079AD" w:rsidR="00F874B6" w:rsidRDefault="00785B5B">
            <w:pPr>
              <w:rPr>
                <w:sz w:val="22"/>
                <w:szCs w:val="22"/>
              </w:rPr>
            </w:pPr>
            <w:r>
              <w:rPr>
                <w:sz w:val="22"/>
                <w:szCs w:val="22"/>
              </w:rPr>
              <w:t>9-13</w:t>
            </w:r>
          </w:p>
        </w:tc>
      </w:tr>
      <w:tr w:rsidR="00F874B6" w14:paraId="7B746592" w14:textId="77777777" w:rsidTr="00F874B6">
        <w:tc>
          <w:tcPr>
            <w:tcW w:w="2337" w:type="dxa"/>
          </w:tcPr>
          <w:p w14:paraId="2C8A00B1" w14:textId="5D107B33" w:rsidR="00F874B6" w:rsidRDefault="00F874B6" w:rsidP="0046136C">
            <w:pPr>
              <w:rPr>
                <w:sz w:val="22"/>
                <w:szCs w:val="22"/>
              </w:rPr>
            </w:pPr>
            <w:r>
              <w:rPr>
                <w:sz w:val="22"/>
                <w:szCs w:val="22"/>
              </w:rPr>
              <w:t>Highly intensive effort-Item level</w:t>
            </w:r>
          </w:p>
        </w:tc>
        <w:tc>
          <w:tcPr>
            <w:tcW w:w="2337" w:type="dxa"/>
          </w:tcPr>
          <w:p w14:paraId="454951D4" w14:textId="020CDC8C" w:rsidR="00F874B6" w:rsidRDefault="00785B5B" w:rsidP="0046136C">
            <w:pPr>
              <w:rPr>
                <w:sz w:val="22"/>
                <w:szCs w:val="22"/>
              </w:rPr>
            </w:pPr>
            <w:r>
              <w:rPr>
                <w:sz w:val="22"/>
                <w:szCs w:val="22"/>
              </w:rPr>
              <w:t>22+</w:t>
            </w:r>
          </w:p>
        </w:tc>
        <w:tc>
          <w:tcPr>
            <w:tcW w:w="2338" w:type="dxa"/>
          </w:tcPr>
          <w:p w14:paraId="28D50F74" w14:textId="59DF16B1" w:rsidR="00F874B6" w:rsidRDefault="00785B5B" w:rsidP="0046136C">
            <w:pPr>
              <w:rPr>
                <w:sz w:val="22"/>
                <w:szCs w:val="22"/>
              </w:rPr>
            </w:pPr>
            <w:r>
              <w:rPr>
                <w:sz w:val="22"/>
                <w:szCs w:val="22"/>
              </w:rPr>
              <w:t>18+</w:t>
            </w:r>
          </w:p>
        </w:tc>
        <w:tc>
          <w:tcPr>
            <w:tcW w:w="2338" w:type="dxa"/>
          </w:tcPr>
          <w:p w14:paraId="10BE9C07" w14:textId="03F8CF3F" w:rsidR="00F874B6" w:rsidRDefault="00785B5B" w:rsidP="0046136C">
            <w:pPr>
              <w:rPr>
                <w:sz w:val="22"/>
                <w:szCs w:val="22"/>
              </w:rPr>
            </w:pPr>
            <w:r>
              <w:rPr>
                <w:sz w:val="22"/>
                <w:szCs w:val="22"/>
              </w:rPr>
              <w:t>14+</w:t>
            </w:r>
          </w:p>
        </w:tc>
      </w:tr>
    </w:tbl>
    <w:p w14:paraId="1D17C9CC" w14:textId="0B50E01D" w:rsidR="00843EF2" w:rsidRDefault="00843EF2">
      <w:pPr>
        <w:rPr>
          <w:sz w:val="22"/>
          <w:szCs w:val="22"/>
        </w:rPr>
      </w:pPr>
    </w:p>
    <w:p w14:paraId="38B25FE0" w14:textId="77777777" w:rsidR="00843EF2" w:rsidRDefault="00843EF2">
      <w:pPr>
        <w:rPr>
          <w:sz w:val="22"/>
          <w:szCs w:val="22"/>
        </w:rPr>
      </w:pPr>
      <w:r>
        <w:rPr>
          <w:sz w:val="22"/>
          <w:szCs w:val="22"/>
        </w:rPr>
        <w:br w:type="page"/>
      </w:r>
    </w:p>
    <w:p w14:paraId="7BB1958F" w14:textId="5169E484" w:rsidR="00167247" w:rsidRPr="00C904F0" w:rsidRDefault="00167247" w:rsidP="00167247">
      <w:pPr>
        <w:pStyle w:val="BodyTextIndent3"/>
        <w:pBdr>
          <w:bottom w:val="thickThinSmallGap" w:sz="24" w:space="1" w:color="auto"/>
        </w:pBdr>
        <w:spacing w:after="0"/>
        <w:ind w:left="0"/>
        <w:jc w:val="center"/>
        <w:rPr>
          <w:smallCaps/>
          <w:sz w:val="36"/>
          <w:szCs w:val="36"/>
        </w:rPr>
      </w:pPr>
      <w:r>
        <w:rPr>
          <w:smallCaps/>
          <w:sz w:val="36"/>
          <w:szCs w:val="36"/>
        </w:rPr>
        <w:lastRenderedPageBreak/>
        <w:t>Notification of Processing</w:t>
      </w:r>
    </w:p>
    <w:p w14:paraId="66C383AF" w14:textId="77777777" w:rsidR="00167247" w:rsidRDefault="00167247" w:rsidP="00167247">
      <w:pPr>
        <w:pStyle w:val="BodyTextIndent3"/>
        <w:spacing w:after="0"/>
        <w:ind w:left="0"/>
        <w:jc w:val="center"/>
        <w:rPr>
          <w:sz w:val="24"/>
          <w:szCs w:val="24"/>
        </w:rPr>
      </w:pPr>
    </w:p>
    <w:p w14:paraId="759FD0C6" w14:textId="77777777" w:rsidR="00A11ADD" w:rsidRDefault="00A11ADD" w:rsidP="00167247">
      <w:pPr>
        <w:pStyle w:val="BodyTextIndent3"/>
        <w:spacing w:after="0"/>
        <w:ind w:left="0"/>
        <w:jc w:val="center"/>
        <w:rPr>
          <w:sz w:val="24"/>
          <w:szCs w:val="24"/>
        </w:rPr>
      </w:pPr>
    </w:p>
    <w:p w14:paraId="0F1933F8" w14:textId="77777777" w:rsidR="00167247" w:rsidRDefault="00167247" w:rsidP="00167247">
      <w:r>
        <w:t>Before starting a processing project, be sure to alert other members of your repository's staff</w:t>
      </w:r>
      <w:r w:rsidR="00A11ADD">
        <w:t>, as well as potential researchers that a particular collection is being processed</w:t>
      </w:r>
      <w:r>
        <w:t>.  This can be accomplished in several ways</w:t>
      </w:r>
      <w:r w:rsidR="00A11ADD">
        <w:t>:</w:t>
      </w:r>
    </w:p>
    <w:p w14:paraId="54EB6445" w14:textId="77777777" w:rsidR="00167247" w:rsidRDefault="00167247" w:rsidP="00167247"/>
    <w:p w14:paraId="6572873A" w14:textId="17AC9878" w:rsidR="00167247" w:rsidRDefault="00167247" w:rsidP="00A11ADD">
      <w:pPr>
        <w:numPr>
          <w:ilvl w:val="0"/>
          <w:numId w:val="29"/>
        </w:numPr>
      </w:pPr>
      <w:r>
        <w:t>Email</w:t>
      </w:r>
      <w:r w:rsidR="00A11ADD">
        <w:t xml:space="preserve">: </w:t>
      </w:r>
      <w:r>
        <w:t xml:space="preserve"> </w:t>
      </w:r>
      <w:r w:rsidR="006336B0">
        <w:t>Notify</w:t>
      </w:r>
      <w:r w:rsidR="00A11ADD">
        <w:t xml:space="preserve"> all </w:t>
      </w:r>
      <w:r>
        <w:t xml:space="preserve">staff that the collection is being processed.  You will need to decide if your in-process collections </w:t>
      </w:r>
      <w:r w:rsidR="00A11ADD">
        <w:t>will be</w:t>
      </w:r>
      <w:r>
        <w:t xml:space="preserve"> closed to researchers</w:t>
      </w:r>
      <w:r w:rsidR="00A11ADD">
        <w:t xml:space="preserve"> or if</w:t>
      </w:r>
      <w:r w:rsidRPr="00E27E59">
        <w:t xml:space="preserve"> arrangements may be made between the reference staff, researcher, and the processing archivist to in-process collections in a manner that also permits the processing archivist to carry out his/her work in an orderly and timely fashion.</w:t>
      </w:r>
    </w:p>
    <w:p w14:paraId="75BAA5F1" w14:textId="77777777" w:rsidR="00167247" w:rsidRDefault="00167247" w:rsidP="00167247"/>
    <w:p w14:paraId="147D01A5" w14:textId="77777777" w:rsidR="00167247" w:rsidRDefault="00A11ADD" w:rsidP="00A11ADD">
      <w:pPr>
        <w:numPr>
          <w:ilvl w:val="0"/>
          <w:numId w:val="29"/>
        </w:numPr>
      </w:pPr>
      <w:r>
        <w:t xml:space="preserve">Finding aid:  </w:t>
      </w:r>
      <w:r w:rsidR="00167247">
        <w:t xml:space="preserve">If the collection has an existing finding aid, (1) place a </w:t>
      </w:r>
      <w:r w:rsidR="00167247" w:rsidRPr="00B95231">
        <w:rPr>
          <w:i/>
        </w:rPr>
        <w:t>Post-It</w:t>
      </w:r>
      <w:r w:rsidR="00167247">
        <w:rPr>
          <w:i/>
        </w:rPr>
        <w:t xml:space="preserve"> Note</w:t>
      </w:r>
      <w:r w:rsidR="00167247">
        <w:t xml:space="preserve"> with the processor's name on the paper copy of the finding aid at the reference desk stating that the collection is in process and (2) add the word "Draft" to the file name of the finding aid [i.e. woodruff10 [DRAFT].</w:t>
      </w:r>
      <w:r w:rsidR="007C69CA">
        <w:t>doc] and the finding aid itself [this ensures that no one distributes to the public]</w:t>
      </w:r>
    </w:p>
    <w:p w14:paraId="1AB4CA6B" w14:textId="77777777" w:rsidR="00A11ADD" w:rsidRDefault="00A11ADD" w:rsidP="00167247"/>
    <w:p w14:paraId="24C63C8B" w14:textId="77777777" w:rsidR="00A11ADD" w:rsidRDefault="00A11ADD" w:rsidP="00A11ADD">
      <w:pPr>
        <w:numPr>
          <w:ilvl w:val="0"/>
          <w:numId w:val="29"/>
        </w:numPr>
      </w:pPr>
      <w:r>
        <w:t>Shelf list:  Add "IN -PROCESS: [processing team name]" in the note field</w:t>
      </w:r>
    </w:p>
    <w:p w14:paraId="640D79E2" w14:textId="77777777" w:rsidR="00167247" w:rsidRDefault="00167247" w:rsidP="00167247"/>
    <w:p w14:paraId="7409C7B0" w14:textId="5E8A975C" w:rsidR="00167247" w:rsidRDefault="00A11ADD" w:rsidP="00A11ADD">
      <w:pPr>
        <w:numPr>
          <w:ilvl w:val="0"/>
          <w:numId w:val="29"/>
        </w:numPr>
      </w:pPr>
      <w:r>
        <w:t xml:space="preserve">MARC and EAD records:   </w:t>
      </w:r>
      <w:r w:rsidR="00167247" w:rsidRPr="00520E1A">
        <w:t>Place the following language in the &lt;</w:t>
      </w:r>
      <w:proofErr w:type="spellStart"/>
      <w:r w:rsidR="00167247" w:rsidRPr="00520E1A">
        <w:t>accessrestric</w:t>
      </w:r>
      <w:r w:rsidR="005C7FB9">
        <w:t>t</w:t>
      </w:r>
      <w:proofErr w:type="spellEnd"/>
      <w:r w:rsidR="00167247" w:rsidRPr="00520E1A">
        <w:t>&gt; element of the EAD record and the 50</w:t>
      </w:r>
      <w:r>
        <w:t>6 field in the catalog record:</w:t>
      </w:r>
    </w:p>
    <w:p w14:paraId="363E9D0E" w14:textId="77777777" w:rsidR="00167247" w:rsidRDefault="00167247" w:rsidP="00167247"/>
    <w:p w14:paraId="1B1BEE24" w14:textId="77777777" w:rsidR="00167247" w:rsidRDefault="00167247" w:rsidP="00A11ADD">
      <w:pPr>
        <w:ind w:left="1440"/>
        <w:rPr>
          <w:rFonts w:eastAsia="Arial Unicode MS"/>
        </w:rPr>
      </w:pPr>
      <w:r>
        <w:t>"</w:t>
      </w:r>
      <w:r w:rsidRPr="00520E1A">
        <w:rPr>
          <w:rFonts w:eastAsia="Arial Unicode MS" w:hint="eastAsia"/>
        </w:rPr>
        <w:t xml:space="preserve">In-process collection. As of </w:t>
      </w:r>
      <w:r w:rsidRPr="00520E1A">
        <w:rPr>
          <w:rFonts w:eastAsia="Arial Unicode MS"/>
        </w:rPr>
        <w:t>[Month, Year]</w:t>
      </w:r>
      <w:r w:rsidRPr="00520E1A">
        <w:rPr>
          <w:rFonts w:eastAsia="Arial Unicode MS" w:hint="eastAsia"/>
        </w:rPr>
        <w:t xml:space="preserve">, this collection will </w:t>
      </w:r>
      <w:r>
        <w:rPr>
          <w:rFonts w:eastAsia="Arial Unicode MS" w:hint="eastAsia"/>
        </w:rPr>
        <w:t>be closed to re</w:t>
      </w:r>
      <w:r>
        <w:rPr>
          <w:rFonts w:eastAsia="Arial Unicode MS"/>
        </w:rPr>
        <w:t>searchers</w:t>
      </w:r>
      <w:r w:rsidRPr="00520E1A">
        <w:rPr>
          <w:rFonts w:eastAsia="Arial Unicode MS" w:hint="eastAsia"/>
        </w:rPr>
        <w:t>, and will reopen when processing is complete.</w:t>
      </w:r>
      <w:r>
        <w:rPr>
          <w:rFonts w:eastAsia="Arial Unicode MS" w:hint="eastAsia"/>
        </w:rPr>
        <w:t>"</w:t>
      </w:r>
    </w:p>
    <w:p w14:paraId="198B9C91" w14:textId="77777777" w:rsidR="00A11ADD" w:rsidRDefault="00A11ADD" w:rsidP="00A11ADD">
      <w:pPr>
        <w:ind w:left="1440"/>
        <w:rPr>
          <w:rFonts w:eastAsia="Arial Unicode MS"/>
        </w:rPr>
      </w:pPr>
    </w:p>
    <w:p w14:paraId="1C023714" w14:textId="77777777" w:rsidR="00A11ADD" w:rsidRPr="00520E1A" w:rsidRDefault="00A11ADD" w:rsidP="00A11ADD">
      <w:pPr>
        <w:ind w:left="1440"/>
      </w:pPr>
      <w:r>
        <w:t>"</w:t>
      </w:r>
      <w:r w:rsidRPr="00520E1A">
        <w:rPr>
          <w:rFonts w:eastAsia="Arial Unicode MS" w:hint="eastAsia"/>
        </w:rPr>
        <w:t xml:space="preserve">In-process collection. As of </w:t>
      </w:r>
      <w:r w:rsidRPr="00520E1A">
        <w:rPr>
          <w:rFonts w:eastAsia="Arial Unicode MS"/>
        </w:rPr>
        <w:t>[Month, Year]</w:t>
      </w:r>
      <w:r w:rsidRPr="00520E1A">
        <w:rPr>
          <w:rFonts w:eastAsia="Arial Unicode MS" w:hint="eastAsia"/>
        </w:rPr>
        <w:t xml:space="preserve">, this collection will </w:t>
      </w:r>
      <w:r>
        <w:rPr>
          <w:rFonts w:eastAsia="Arial Unicode MS" w:hint="eastAsia"/>
        </w:rPr>
        <w:t>be closed to re</w:t>
      </w:r>
      <w:r>
        <w:rPr>
          <w:rFonts w:eastAsia="Arial Unicode MS"/>
        </w:rPr>
        <w:t>searchers</w:t>
      </w:r>
      <w:r w:rsidRPr="00520E1A">
        <w:rPr>
          <w:rFonts w:eastAsia="Arial Unicode MS" w:hint="eastAsia"/>
        </w:rPr>
        <w:t xml:space="preserve">, and </w:t>
      </w:r>
      <w:r>
        <w:rPr>
          <w:rFonts w:eastAsia="Arial Unicode MS"/>
        </w:rPr>
        <w:t xml:space="preserve">is projected to reopen </w:t>
      </w:r>
      <w:r w:rsidRPr="00520E1A">
        <w:rPr>
          <w:rFonts w:eastAsia="Arial Unicode MS"/>
        </w:rPr>
        <w:t>[Month, Year]</w:t>
      </w:r>
      <w:r>
        <w:rPr>
          <w:rFonts w:eastAsia="Arial Unicode MS"/>
        </w:rPr>
        <w:t>.</w:t>
      </w:r>
      <w:r w:rsidRPr="00520E1A">
        <w:rPr>
          <w:rFonts w:eastAsia="Arial Unicode MS" w:hint="eastAsia"/>
        </w:rPr>
        <w:t>.</w:t>
      </w:r>
      <w:r>
        <w:rPr>
          <w:rFonts w:eastAsia="Arial Unicode MS" w:hint="eastAsia"/>
        </w:rPr>
        <w:t>"</w:t>
      </w:r>
    </w:p>
    <w:p w14:paraId="1C07A9EC" w14:textId="77777777" w:rsidR="00167247" w:rsidRDefault="00167247" w:rsidP="00167247"/>
    <w:p w14:paraId="6D0E8A4A" w14:textId="77777777" w:rsidR="00167247" w:rsidRDefault="00167247" w:rsidP="00A11ADD">
      <w:pPr>
        <w:numPr>
          <w:ilvl w:val="0"/>
          <w:numId w:val="29"/>
        </w:numPr>
      </w:pPr>
      <w:r>
        <w:t>When the processing project is completed</w:t>
      </w:r>
      <w:r w:rsidR="00977E80">
        <w:t>,</w:t>
      </w:r>
      <w:r w:rsidR="00A11ADD">
        <w:t xml:space="preserve"> don't forget to:</w:t>
      </w:r>
    </w:p>
    <w:p w14:paraId="61DC24A1" w14:textId="77777777" w:rsidR="00167247" w:rsidRDefault="00A11ADD" w:rsidP="00A11ADD">
      <w:pPr>
        <w:numPr>
          <w:ilvl w:val="1"/>
          <w:numId w:val="29"/>
        </w:numPr>
      </w:pPr>
      <w:r>
        <w:t>delete</w:t>
      </w:r>
      <w:r w:rsidR="00167247">
        <w:t xml:space="preserve"> the shelf list</w:t>
      </w:r>
      <w:r>
        <w:t xml:space="preserve"> in-process note</w:t>
      </w:r>
    </w:p>
    <w:p w14:paraId="5576161E" w14:textId="77777777" w:rsidR="00167247" w:rsidRDefault="00167247" w:rsidP="00A11ADD">
      <w:pPr>
        <w:numPr>
          <w:ilvl w:val="1"/>
          <w:numId w:val="29"/>
        </w:numPr>
      </w:pPr>
      <w:r>
        <w:t>delete the word "Draft" from the file name of the finding aid</w:t>
      </w:r>
    </w:p>
    <w:p w14:paraId="2E3B70BD" w14:textId="77777777" w:rsidR="00977E80" w:rsidRDefault="00977E80" w:rsidP="00A11ADD">
      <w:pPr>
        <w:numPr>
          <w:ilvl w:val="1"/>
          <w:numId w:val="29"/>
        </w:numPr>
      </w:pPr>
      <w:r>
        <w:t>update MARC and EAD records</w:t>
      </w:r>
    </w:p>
    <w:p w14:paraId="3960D575" w14:textId="77777777" w:rsidR="00167247" w:rsidRDefault="00977E80" w:rsidP="00A11ADD">
      <w:pPr>
        <w:numPr>
          <w:ilvl w:val="1"/>
          <w:numId w:val="29"/>
        </w:numPr>
      </w:pPr>
      <w:r>
        <w:t xml:space="preserve">notify </w:t>
      </w:r>
      <w:r w:rsidR="00167247">
        <w:t>staff via email that the processed collection is available</w:t>
      </w:r>
    </w:p>
    <w:p w14:paraId="634899A4" w14:textId="733B05B6" w:rsidR="00BB3FD6" w:rsidRDefault="00BB3FD6" w:rsidP="00A11ADD">
      <w:pPr>
        <w:numPr>
          <w:ilvl w:val="1"/>
          <w:numId w:val="29"/>
        </w:numPr>
      </w:pPr>
      <w:r>
        <w:t>Inform donor</w:t>
      </w:r>
    </w:p>
    <w:p w14:paraId="52E9B854" w14:textId="77777777" w:rsidR="00167247" w:rsidRDefault="00167247" w:rsidP="00167247"/>
    <w:p w14:paraId="6B514BA6" w14:textId="77777777" w:rsidR="00167247" w:rsidRDefault="00167247" w:rsidP="00167247">
      <w:pPr>
        <w:pStyle w:val="BodyTextIndent3"/>
        <w:spacing w:after="0"/>
        <w:ind w:left="0"/>
        <w:jc w:val="center"/>
        <w:rPr>
          <w:sz w:val="24"/>
          <w:szCs w:val="24"/>
        </w:rPr>
      </w:pPr>
    </w:p>
    <w:p w14:paraId="28D0170B" w14:textId="77777777" w:rsidR="00250AC5" w:rsidRPr="00C52262" w:rsidRDefault="00167247" w:rsidP="00167247">
      <w:pPr>
        <w:pBdr>
          <w:bottom w:val="thickThinSmallGap" w:sz="24" w:space="1" w:color="auto"/>
        </w:pBdr>
        <w:jc w:val="center"/>
        <w:rPr>
          <w:smallCaps/>
          <w:sz w:val="36"/>
          <w:szCs w:val="36"/>
        </w:rPr>
      </w:pPr>
      <w:r>
        <w:rPr>
          <w:smallCaps/>
          <w:sz w:val="36"/>
          <w:szCs w:val="36"/>
        </w:rPr>
        <w:br w:type="page"/>
      </w:r>
      <w:r w:rsidR="00C52262">
        <w:rPr>
          <w:smallCaps/>
          <w:sz w:val="36"/>
          <w:szCs w:val="36"/>
        </w:rPr>
        <w:lastRenderedPageBreak/>
        <w:t>Preliminary R</w:t>
      </w:r>
      <w:r w:rsidR="00250AC5" w:rsidRPr="00C52262">
        <w:rPr>
          <w:smallCaps/>
          <w:sz w:val="36"/>
          <w:szCs w:val="36"/>
        </w:rPr>
        <w:t>esearch</w:t>
      </w:r>
    </w:p>
    <w:p w14:paraId="5210BEA9" w14:textId="77777777" w:rsidR="00250AC5" w:rsidRDefault="00250AC5" w:rsidP="00250AC5">
      <w:pPr>
        <w:pStyle w:val="BodyText"/>
        <w:rPr>
          <w:b w:val="0"/>
        </w:rPr>
      </w:pPr>
    </w:p>
    <w:p w14:paraId="676F460A" w14:textId="77777777" w:rsidR="00250AC5" w:rsidRPr="00250AC5" w:rsidRDefault="00250AC5" w:rsidP="00250AC5">
      <w:pPr>
        <w:pStyle w:val="BodyText"/>
        <w:rPr>
          <w:b w:val="0"/>
        </w:rPr>
      </w:pPr>
    </w:p>
    <w:p w14:paraId="32DED602" w14:textId="77777777" w:rsidR="00250AC5" w:rsidRPr="00250AC5" w:rsidRDefault="00250AC5" w:rsidP="00250AC5">
      <w:pPr>
        <w:pStyle w:val="BodyText"/>
        <w:rPr>
          <w:b w:val="0"/>
        </w:rPr>
      </w:pPr>
      <w:r w:rsidRPr="00250AC5">
        <w:rPr>
          <w:b w:val="0"/>
        </w:rPr>
        <w:t>The first phase in arranging a collection is becoming familiar with the subject matter of the collection.  Provenance may have already been established by the information gleaned from the preliminary intellectual survey of the records during accessioning.  If not, then the records should be examined more closely to de</w:t>
      </w:r>
      <w:r>
        <w:rPr>
          <w:b w:val="0"/>
        </w:rPr>
        <w:t>termine the actual provenance.</w:t>
      </w:r>
    </w:p>
    <w:p w14:paraId="29C4E58B" w14:textId="77777777" w:rsidR="00250AC5" w:rsidRPr="00250AC5" w:rsidRDefault="00250AC5" w:rsidP="00250AC5">
      <w:pPr>
        <w:pStyle w:val="BodyText"/>
        <w:rPr>
          <w:b w:val="0"/>
        </w:rPr>
      </w:pPr>
    </w:p>
    <w:p w14:paraId="01A6BEAC" w14:textId="77777777" w:rsidR="00250AC5" w:rsidRPr="00250AC5" w:rsidRDefault="00250AC5" w:rsidP="00250AC5">
      <w:pPr>
        <w:pStyle w:val="BodyText"/>
        <w:rPr>
          <w:b w:val="0"/>
        </w:rPr>
      </w:pPr>
      <w:r w:rsidRPr="00250AC5">
        <w:rPr>
          <w:b w:val="0"/>
        </w:rPr>
        <w:t>Knowledge of the agency, organization, or person who created the records will help you have a better understanding of the records.  In some instances, the records themselves may shed light upon the creator, such as the annual reports of an agency or organization, genealogical materials of an individual, etc.  If the information is not complete enough, other sources or the donor may need to be consulted for more information.  This information will eventually be requi</w:t>
      </w:r>
      <w:r>
        <w:rPr>
          <w:b w:val="0"/>
        </w:rPr>
        <w:t>red for the description phase.</w:t>
      </w:r>
    </w:p>
    <w:p w14:paraId="74ED704C" w14:textId="77777777" w:rsidR="00250AC5" w:rsidRPr="00250AC5" w:rsidRDefault="00250AC5" w:rsidP="00250AC5">
      <w:pPr>
        <w:ind w:left="720"/>
      </w:pPr>
    </w:p>
    <w:p w14:paraId="53FA0D12" w14:textId="77777777" w:rsidR="000F5940" w:rsidRDefault="00250AC5" w:rsidP="000F5940">
      <w:r w:rsidRPr="00250AC5">
        <w:t>Possible sources of information include:</w:t>
      </w:r>
    </w:p>
    <w:p w14:paraId="3AD43B7D" w14:textId="77777777" w:rsidR="000F5940" w:rsidRDefault="000F5940" w:rsidP="000F5940"/>
    <w:p w14:paraId="7AFAFCFA" w14:textId="77777777" w:rsidR="000F5940" w:rsidRDefault="00E42466" w:rsidP="000F5940">
      <w:pPr>
        <w:tabs>
          <w:tab w:val="left" w:pos="720"/>
        </w:tabs>
      </w:pPr>
      <w:r>
        <w:sym w:font="Wingdings" w:char="F0D8"/>
      </w:r>
      <w:r>
        <w:t xml:space="preserve"> </w:t>
      </w:r>
      <w:r w:rsidR="00250AC5">
        <w:t>Donor/dealer information</w:t>
      </w:r>
    </w:p>
    <w:p w14:paraId="09C80978" w14:textId="77777777" w:rsidR="00CC1F20" w:rsidRDefault="00CC1F20" w:rsidP="000F5940">
      <w:pPr>
        <w:tabs>
          <w:tab w:val="left" w:pos="720"/>
        </w:tabs>
      </w:pPr>
    </w:p>
    <w:p w14:paraId="5A2003CE" w14:textId="77777777" w:rsidR="00E20ACB" w:rsidRDefault="00E42466" w:rsidP="000F5940">
      <w:pPr>
        <w:tabs>
          <w:tab w:val="left" w:pos="720"/>
        </w:tabs>
      </w:pPr>
      <w:r>
        <w:sym w:font="Wingdings" w:char="F0D8"/>
      </w:r>
      <w:r>
        <w:t xml:space="preserve"> </w:t>
      </w:r>
      <w:r w:rsidR="00E20ACB">
        <w:t>Published works</w:t>
      </w:r>
    </w:p>
    <w:p w14:paraId="193ECD0E" w14:textId="77777777" w:rsidR="00E20ACB" w:rsidRPr="00250AC5" w:rsidRDefault="00E20ACB" w:rsidP="00E20ACB">
      <w:pPr>
        <w:tabs>
          <w:tab w:val="left" w:pos="720"/>
        </w:tabs>
      </w:pPr>
      <w:r>
        <w:tab/>
      </w:r>
      <w:r w:rsidRPr="00250AC5">
        <w:t>Who</w:t>
      </w:r>
      <w:r w:rsidR="00642F9A">
        <w:t>'</w:t>
      </w:r>
      <w:r w:rsidRPr="00250AC5">
        <w:t xml:space="preserve">s who </w:t>
      </w:r>
      <w:r>
        <w:t>publications</w:t>
      </w:r>
    </w:p>
    <w:p w14:paraId="194D560C" w14:textId="77777777" w:rsidR="00E20ACB" w:rsidRDefault="00E20ACB" w:rsidP="00E20ACB">
      <w:pPr>
        <w:tabs>
          <w:tab w:val="left" w:pos="720"/>
        </w:tabs>
      </w:pPr>
      <w:r>
        <w:tab/>
        <w:t>Biographical printed works</w:t>
      </w:r>
    </w:p>
    <w:p w14:paraId="46EADA88" w14:textId="77777777" w:rsidR="00E20ACB" w:rsidRDefault="00E20ACB" w:rsidP="000F5940">
      <w:pPr>
        <w:tabs>
          <w:tab w:val="left" w:pos="720"/>
        </w:tabs>
      </w:pPr>
      <w:r>
        <w:tab/>
        <w:t>Local histories</w:t>
      </w:r>
    </w:p>
    <w:p w14:paraId="3ACE7AE2" w14:textId="77777777" w:rsidR="00523752" w:rsidRDefault="00523752" w:rsidP="000F5940">
      <w:pPr>
        <w:tabs>
          <w:tab w:val="left" w:pos="720"/>
        </w:tabs>
      </w:pPr>
      <w:r>
        <w:tab/>
        <w:t>Directory of</w:t>
      </w:r>
      <w:r w:rsidR="00BE5C01">
        <w:t xml:space="preserve"> Organizations</w:t>
      </w:r>
    </w:p>
    <w:p w14:paraId="1E4D0406" w14:textId="77777777" w:rsidR="00CC1F20" w:rsidRDefault="00CC1F20" w:rsidP="000F5940">
      <w:pPr>
        <w:tabs>
          <w:tab w:val="left" w:pos="720"/>
        </w:tabs>
      </w:pPr>
    </w:p>
    <w:p w14:paraId="0BA01E71" w14:textId="77777777" w:rsidR="00250AC5" w:rsidRPr="00250AC5" w:rsidRDefault="00E42466" w:rsidP="000F5940">
      <w:pPr>
        <w:tabs>
          <w:tab w:val="left" w:pos="720"/>
        </w:tabs>
      </w:pPr>
      <w:r>
        <w:sym w:font="Wingdings" w:char="F0D8"/>
      </w:r>
      <w:r>
        <w:t xml:space="preserve"> </w:t>
      </w:r>
      <w:r w:rsidR="00250AC5">
        <w:t>Your library</w:t>
      </w:r>
      <w:r w:rsidR="00642F9A">
        <w:t>'</w:t>
      </w:r>
      <w:r w:rsidR="00250AC5">
        <w:t>s electronic resources</w:t>
      </w:r>
      <w:r w:rsidR="00C07195">
        <w:t xml:space="preserve"> [various databases, etc.]</w:t>
      </w:r>
    </w:p>
    <w:p w14:paraId="18BC9ABD" w14:textId="77777777" w:rsidR="00CC1F20" w:rsidRDefault="00CC1F20" w:rsidP="000F5940">
      <w:pPr>
        <w:tabs>
          <w:tab w:val="left" w:pos="720"/>
        </w:tabs>
      </w:pPr>
    </w:p>
    <w:p w14:paraId="1688F54B" w14:textId="77777777" w:rsidR="00250AC5" w:rsidRDefault="00E42466" w:rsidP="000F5940">
      <w:pPr>
        <w:tabs>
          <w:tab w:val="left" w:pos="720"/>
        </w:tabs>
      </w:pPr>
      <w:r>
        <w:sym w:font="Wingdings" w:char="F0D8"/>
      </w:r>
      <w:r>
        <w:t xml:space="preserve"> </w:t>
      </w:r>
      <w:r w:rsidR="00250AC5">
        <w:t>Internet resources</w:t>
      </w:r>
    </w:p>
    <w:p w14:paraId="29984DCC" w14:textId="11F09275" w:rsidR="003D1C9D" w:rsidRPr="0066567E" w:rsidRDefault="00CC1F20" w:rsidP="003D1C9D">
      <w:pPr>
        <w:pStyle w:val="ListParagraph"/>
        <w:numPr>
          <w:ilvl w:val="0"/>
          <w:numId w:val="29"/>
        </w:numPr>
        <w:tabs>
          <w:tab w:val="left" w:pos="720"/>
        </w:tabs>
      </w:pPr>
      <w:r>
        <w:t>Ancestry.com [subscription service, includes Social Security Death Index, Census records, military r</w:t>
      </w:r>
      <w:r w:rsidR="00831D72">
        <w:t xml:space="preserve">ecords, etc.] </w:t>
      </w:r>
      <w:r w:rsidR="00435A78" w:rsidRPr="0066567E">
        <w:t>&lt;</w:t>
      </w:r>
      <w:hyperlink r:id="rId8" w:history="1">
        <w:r w:rsidR="003D1C9D" w:rsidRPr="00150EC6">
          <w:rPr>
            <w:rStyle w:val="Hyperlink"/>
            <w:color w:val="auto"/>
            <w:u w:val="none"/>
          </w:rPr>
          <w:t>www.ancestry.com</w:t>
        </w:r>
      </w:hyperlink>
      <w:r w:rsidR="00435A78" w:rsidRPr="0066567E">
        <w:t>&gt;</w:t>
      </w:r>
    </w:p>
    <w:p w14:paraId="4415F774" w14:textId="77777777" w:rsidR="003D1C9D" w:rsidRPr="0066567E" w:rsidRDefault="00CC1F20" w:rsidP="003D1C9D">
      <w:pPr>
        <w:pStyle w:val="ListParagraph"/>
        <w:numPr>
          <w:ilvl w:val="0"/>
          <w:numId w:val="29"/>
        </w:numPr>
        <w:tabs>
          <w:tab w:val="left" w:pos="720"/>
        </w:tabs>
      </w:pPr>
      <w:r w:rsidRPr="0066567E">
        <w:t>Civil War Soldier and Sailors System</w:t>
      </w:r>
      <w:r w:rsidR="003D1C9D" w:rsidRPr="0066567E">
        <w:t xml:space="preserve"> (CWSS)</w:t>
      </w:r>
      <w:r w:rsidRPr="0066567E">
        <w:t>: &lt;</w:t>
      </w:r>
      <w:r w:rsidR="003D1C9D" w:rsidRPr="0066567E">
        <w:t xml:space="preserve"> </w:t>
      </w:r>
      <w:hyperlink r:id="rId9" w:history="1">
        <w:r w:rsidR="003D1C9D" w:rsidRPr="00150EC6">
          <w:rPr>
            <w:rStyle w:val="Hyperlink"/>
            <w:color w:val="auto"/>
            <w:u w:val="none"/>
          </w:rPr>
          <w:t>http://www.nps.gov/civilwar/soldiers-and-sailors-database.htm /</w:t>
        </w:r>
      </w:hyperlink>
      <w:r w:rsidRPr="0066567E">
        <w:t>&gt;</w:t>
      </w:r>
    </w:p>
    <w:p w14:paraId="703F5045" w14:textId="77777777" w:rsidR="003D1C9D" w:rsidRDefault="003D1C9D" w:rsidP="003D1C9D">
      <w:pPr>
        <w:pStyle w:val="ListParagraph"/>
        <w:numPr>
          <w:ilvl w:val="0"/>
          <w:numId w:val="29"/>
        </w:numPr>
        <w:tabs>
          <w:tab w:val="left" w:pos="720"/>
        </w:tabs>
      </w:pPr>
      <w:r>
        <w:t xml:space="preserve">Biographical Directory of the United States Congress </w:t>
      </w:r>
      <w:r w:rsidR="00CC1F20">
        <w:t>&lt;</w:t>
      </w:r>
      <w:r w:rsidR="00CC1F20" w:rsidRPr="000F5940">
        <w:t>bioguide.congress.gov/</w:t>
      </w:r>
      <w:proofErr w:type="spellStart"/>
      <w:r w:rsidR="00CC1F20" w:rsidRPr="000F5940">
        <w:t>biosearch</w:t>
      </w:r>
      <w:proofErr w:type="spellEnd"/>
      <w:r w:rsidR="00CC1F20" w:rsidRPr="000F5940">
        <w:t>/biosearch.asp</w:t>
      </w:r>
      <w:r w:rsidR="00CC1F20">
        <w:t>&gt;</w:t>
      </w:r>
    </w:p>
    <w:p w14:paraId="4036701E" w14:textId="77777777" w:rsidR="006B473D" w:rsidRDefault="00CC1F20" w:rsidP="00220376">
      <w:pPr>
        <w:pStyle w:val="ListParagraph"/>
        <w:numPr>
          <w:ilvl w:val="0"/>
          <w:numId w:val="29"/>
        </w:numPr>
        <w:tabs>
          <w:tab w:val="left" w:pos="720"/>
        </w:tabs>
      </w:pPr>
      <w:r>
        <w:t xml:space="preserve">FamilySearch [LDS genealogy site includes Social Security Death Index] </w:t>
      </w:r>
      <w:r w:rsidR="00435A78" w:rsidRPr="005C7FB9">
        <w:t>&lt;</w:t>
      </w:r>
      <w:hyperlink r:id="rId10" w:history="1">
        <w:r w:rsidR="005C7FB9" w:rsidRPr="006B473D">
          <w:rPr>
            <w:rStyle w:val="Hyperlink"/>
            <w:color w:val="auto"/>
          </w:rPr>
          <w:t>www.familysearch.</w:t>
        </w:r>
      </w:hyperlink>
      <w:r w:rsidR="005C7FB9" w:rsidRPr="006B473D">
        <w:rPr>
          <w:rStyle w:val="Hyperlink"/>
          <w:color w:val="auto"/>
          <w:u w:val="none"/>
        </w:rPr>
        <w:t>org</w:t>
      </w:r>
      <w:r w:rsidR="00435A78" w:rsidRPr="00A640EC">
        <w:t>&gt;</w:t>
      </w:r>
    </w:p>
    <w:p w14:paraId="7054824F" w14:textId="03780D63" w:rsidR="003D1C9D" w:rsidRDefault="003D1C9D" w:rsidP="006B473D">
      <w:pPr>
        <w:pStyle w:val="ListParagraph"/>
        <w:numPr>
          <w:ilvl w:val="0"/>
          <w:numId w:val="29"/>
        </w:numPr>
        <w:tabs>
          <w:tab w:val="left" w:pos="720"/>
        </w:tabs>
      </w:pPr>
      <w:proofErr w:type="spellStart"/>
      <w:r>
        <w:t>US</w:t>
      </w:r>
      <w:r w:rsidR="00CC1F20">
        <w:t>GenWeb</w:t>
      </w:r>
      <w:proofErr w:type="spellEnd"/>
      <w:r w:rsidR="00CC1F20">
        <w:t xml:space="preserve"> </w:t>
      </w:r>
      <w:r>
        <w:t>Project [</w:t>
      </w:r>
      <w:r w:rsidR="00CC1F20">
        <w:t xml:space="preserve">sites for individual </w:t>
      </w:r>
      <w:r>
        <w:t xml:space="preserve">states and </w:t>
      </w:r>
      <w:r w:rsidR="00CC1F20">
        <w:t>counties</w:t>
      </w:r>
      <w:r>
        <w:t>] &lt;</w:t>
      </w:r>
      <w:r w:rsidRPr="003D1C9D">
        <w:t xml:space="preserve"> http://usgenweb.org/</w:t>
      </w:r>
      <w:r>
        <w:t>&gt;</w:t>
      </w:r>
    </w:p>
    <w:p w14:paraId="5FB6FAD3" w14:textId="0E4AC31E" w:rsidR="003D1C9D" w:rsidRDefault="00CC1F20" w:rsidP="007C4B76">
      <w:pPr>
        <w:pStyle w:val="ListParagraph"/>
        <w:numPr>
          <w:ilvl w:val="0"/>
          <w:numId w:val="29"/>
        </w:numPr>
        <w:tabs>
          <w:tab w:val="left" w:pos="720"/>
        </w:tabs>
      </w:pPr>
      <w:r>
        <w:t>Internet browsers (e.g.</w:t>
      </w:r>
      <w:r w:rsidR="00AB15FB">
        <w:t>,</w:t>
      </w:r>
      <w:r>
        <w:t xml:space="preserve"> Google, Yahoo, etc.)</w:t>
      </w:r>
    </w:p>
    <w:p w14:paraId="54B54115" w14:textId="64E0C003" w:rsidR="003D1C9D" w:rsidRDefault="00CC1F20" w:rsidP="007C4B76">
      <w:pPr>
        <w:pStyle w:val="ListParagraph"/>
        <w:numPr>
          <w:ilvl w:val="0"/>
          <w:numId w:val="29"/>
        </w:numPr>
        <w:tabs>
          <w:tab w:val="left" w:pos="720"/>
        </w:tabs>
      </w:pPr>
      <w:r>
        <w:t>Newspaper Archive: &lt;</w:t>
      </w:r>
      <w:r w:rsidRPr="00CC1F20">
        <w:t>newspaperarchive.com/</w:t>
      </w:r>
      <w:r>
        <w:t>&gt;</w:t>
      </w:r>
    </w:p>
    <w:p w14:paraId="79780840" w14:textId="01A385A1" w:rsidR="003D1C9D" w:rsidRDefault="00CC1F20" w:rsidP="007C4B76">
      <w:pPr>
        <w:pStyle w:val="ListParagraph"/>
        <w:numPr>
          <w:ilvl w:val="0"/>
          <w:numId w:val="29"/>
        </w:numPr>
        <w:tabs>
          <w:tab w:val="left" w:pos="720"/>
        </w:tabs>
      </w:pPr>
      <w:r>
        <w:t>Political Grave: &lt;</w:t>
      </w:r>
      <w:hyperlink r:id="rId11" w:history="1">
        <w:r w:rsidRPr="003D1C9D">
          <w:rPr>
            <w:rStyle w:val="Hyperlink"/>
            <w:color w:val="auto"/>
            <w:u w:val="none"/>
          </w:rPr>
          <w:t>politicalgraveyard.com</w:t>
        </w:r>
      </w:hyperlink>
      <w:r w:rsidRPr="00CC1F20">
        <w:t>&gt;</w:t>
      </w:r>
    </w:p>
    <w:p w14:paraId="16989D6C" w14:textId="29906AE7" w:rsidR="00435A78" w:rsidRDefault="00831D72" w:rsidP="007C4B76">
      <w:pPr>
        <w:pStyle w:val="ListParagraph"/>
        <w:numPr>
          <w:ilvl w:val="0"/>
          <w:numId w:val="29"/>
        </w:numPr>
        <w:tabs>
          <w:tab w:val="left" w:pos="720"/>
        </w:tabs>
      </w:pPr>
      <w:r>
        <w:t>Find a Grave: &lt;</w:t>
      </w:r>
      <w:r w:rsidR="00435A78" w:rsidRPr="00435A78">
        <w:t xml:space="preserve"> http://www.findagrave.com/</w:t>
      </w:r>
      <w:r w:rsidR="00435A78" w:rsidRPr="00435A78" w:rsidDel="00435A78">
        <w:t xml:space="preserve"> </w:t>
      </w:r>
      <w:r w:rsidR="001306F1">
        <w:t>&gt;</w:t>
      </w:r>
    </w:p>
    <w:p w14:paraId="498CC870" w14:textId="589E53DC" w:rsidR="00435A78" w:rsidRPr="00A452C4" w:rsidRDefault="00CC1F20" w:rsidP="007C4B76">
      <w:pPr>
        <w:pStyle w:val="ListParagraph"/>
        <w:numPr>
          <w:ilvl w:val="0"/>
          <w:numId w:val="29"/>
        </w:numPr>
        <w:tabs>
          <w:tab w:val="left" w:pos="720"/>
        </w:tabs>
      </w:pPr>
      <w:r>
        <w:t>State archives and local historical society's websites</w:t>
      </w:r>
    </w:p>
    <w:p w14:paraId="65431B49" w14:textId="4D0415D5" w:rsidR="00CC1F20" w:rsidRDefault="00CC1F20" w:rsidP="007C4B76">
      <w:pPr>
        <w:pStyle w:val="ListParagraph"/>
        <w:numPr>
          <w:ilvl w:val="0"/>
          <w:numId w:val="29"/>
        </w:numPr>
        <w:tabs>
          <w:tab w:val="left" w:pos="720"/>
        </w:tabs>
      </w:pPr>
      <w:proofErr w:type="spellStart"/>
      <w:r w:rsidRPr="00BC7B41">
        <w:t>WorldCat</w:t>
      </w:r>
      <w:proofErr w:type="spellEnd"/>
      <w:r>
        <w:t>: &lt;</w:t>
      </w:r>
      <w:hyperlink r:id="rId12" w:history="1">
        <w:r w:rsidR="00831D72" w:rsidRPr="00435A78">
          <w:rPr>
            <w:rStyle w:val="Hyperlink"/>
            <w:color w:val="auto"/>
            <w:u w:val="none"/>
          </w:rPr>
          <w:t>www.worldcat.org</w:t>
        </w:r>
      </w:hyperlink>
      <w:r w:rsidRPr="00CC1F20">
        <w:t>&gt;</w:t>
      </w:r>
    </w:p>
    <w:p w14:paraId="5A7ABDC6" w14:textId="77777777" w:rsidR="00250AC5" w:rsidRPr="00C904F0" w:rsidRDefault="00250AC5" w:rsidP="00C904F0">
      <w:pPr>
        <w:pStyle w:val="BodyTextIndent3"/>
        <w:pBdr>
          <w:bottom w:val="thickThinSmallGap" w:sz="24" w:space="1" w:color="auto"/>
        </w:pBdr>
        <w:spacing w:after="0"/>
        <w:ind w:left="0"/>
        <w:jc w:val="center"/>
        <w:rPr>
          <w:smallCaps/>
          <w:sz w:val="36"/>
          <w:szCs w:val="36"/>
        </w:rPr>
      </w:pPr>
      <w:r>
        <w:rPr>
          <w:b/>
          <w:sz w:val="24"/>
          <w:szCs w:val="24"/>
        </w:rPr>
        <w:br w:type="page"/>
      </w:r>
      <w:r w:rsidRPr="00C904F0">
        <w:rPr>
          <w:smallCaps/>
          <w:sz w:val="36"/>
          <w:szCs w:val="36"/>
        </w:rPr>
        <w:lastRenderedPageBreak/>
        <w:t>Determining Series and Subseries</w:t>
      </w:r>
    </w:p>
    <w:p w14:paraId="31CF313E" w14:textId="77777777" w:rsidR="00250AC5" w:rsidRDefault="00250AC5" w:rsidP="00250AC5">
      <w:pPr>
        <w:pStyle w:val="BodyTextIndent3"/>
        <w:spacing w:after="0"/>
        <w:ind w:left="0"/>
        <w:jc w:val="center"/>
        <w:rPr>
          <w:sz w:val="24"/>
          <w:szCs w:val="24"/>
        </w:rPr>
      </w:pPr>
    </w:p>
    <w:p w14:paraId="74A0E8F8" w14:textId="77777777" w:rsidR="00250AC5" w:rsidRDefault="00250AC5" w:rsidP="00250AC5">
      <w:pPr>
        <w:pStyle w:val="BodyTextIndent3"/>
        <w:spacing w:after="0"/>
        <w:ind w:left="0"/>
        <w:jc w:val="center"/>
        <w:rPr>
          <w:sz w:val="24"/>
          <w:szCs w:val="24"/>
        </w:rPr>
      </w:pPr>
    </w:p>
    <w:p w14:paraId="5C165CF1" w14:textId="77777777" w:rsidR="00250AC5" w:rsidRPr="00250AC5" w:rsidRDefault="00250AC5" w:rsidP="00250AC5">
      <w:pPr>
        <w:pStyle w:val="BodyTextIndent3"/>
        <w:spacing w:after="0"/>
        <w:ind w:left="0"/>
        <w:rPr>
          <w:sz w:val="24"/>
          <w:szCs w:val="24"/>
        </w:rPr>
      </w:pPr>
      <w:r w:rsidRPr="00250AC5">
        <w:rPr>
          <w:sz w:val="24"/>
          <w:szCs w:val="24"/>
        </w:rPr>
        <w:t>The overall size and complexity of the collection, will help determine whether the use of series and subseries are necessary.  Collections that are less than 5 linear ft. usually do not necessitate the use of formal series divisions.  Instead, simply group the material by record type.</w:t>
      </w:r>
    </w:p>
    <w:p w14:paraId="60F8644A" w14:textId="77777777" w:rsidR="00250AC5" w:rsidRPr="00250AC5" w:rsidRDefault="00250AC5" w:rsidP="00250AC5">
      <w:pPr>
        <w:pStyle w:val="BodyTextIndent3"/>
        <w:spacing w:after="0"/>
        <w:ind w:left="0"/>
        <w:rPr>
          <w:sz w:val="24"/>
          <w:szCs w:val="24"/>
        </w:rPr>
      </w:pPr>
    </w:p>
    <w:p w14:paraId="342C4373" w14:textId="77777777" w:rsidR="00250AC5" w:rsidRPr="00250AC5" w:rsidRDefault="00250AC5" w:rsidP="00250AC5">
      <w:pPr>
        <w:pStyle w:val="BodyTextIndent3"/>
        <w:spacing w:after="0"/>
        <w:ind w:left="0"/>
        <w:rPr>
          <w:sz w:val="24"/>
          <w:szCs w:val="24"/>
        </w:rPr>
      </w:pPr>
      <w:r w:rsidRPr="00250AC5">
        <w:rPr>
          <w:sz w:val="24"/>
          <w:szCs w:val="24"/>
        </w:rPr>
        <w:t>For larger collections the use of series is generally recommended.  Series are usually arranged alphabetically (e.g</w:t>
      </w:r>
      <w:r w:rsidR="00AB15FB">
        <w:rPr>
          <w:sz w:val="24"/>
          <w:szCs w:val="24"/>
        </w:rPr>
        <w:t>.,</w:t>
      </w:r>
      <w:r w:rsidRPr="00250AC5">
        <w:rPr>
          <w:sz w:val="24"/>
          <w:szCs w:val="24"/>
        </w:rPr>
        <w:t xml:space="preserve"> correspondence, subject files), numerically (e.g.</w:t>
      </w:r>
      <w:r w:rsidR="00AB15FB">
        <w:rPr>
          <w:sz w:val="24"/>
          <w:szCs w:val="24"/>
        </w:rPr>
        <w:t>,</w:t>
      </w:r>
      <w:r w:rsidRPr="00250AC5">
        <w:rPr>
          <w:sz w:val="24"/>
          <w:szCs w:val="24"/>
        </w:rPr>
        <w:t xml:space="preserve"> case files), or chronologically (e.g.</w:t>
      </w:r>
      <w:r w:rsidR="00AB15FB">
        <w:rPr>
          <w:sz w:val="24"/>
          <w:szCs w:val="24"/>
        </w:rPr>
        <w:t>,</w:t>
      </w:r>
      <w:r w:rsidRPr="00250AC5">
        <w:rPr>
          <w:sz w:val="24"/>
          <w:szCs w:val="24"/>
        </w:rPr>
        <w:t xml:space="preserve"> correspondence, </w:t>
      </w:r>
      <w:r w:rsidR="00FC6310">
        <w:rPr>
          <w:sz w:val="24"/>
          <w:szCs w:val="24"/>
        </w:rPr>
        <w:t xml:space="preserve">diaries, </w:t>
      </w:r>
      <w:r w:rsidRPr="00250AC5">
        <w:rPr>
          <w:sz w:val="24"/>
          <w:szCs w:val="24"/>
        </w:rPr>
        <w:t xml:space="preserve">minutes).  Artificial series </w:t>
      </w:r>
      <w:r w:rsidR="005A1A4E">
        <w:rPr>
          <w:sz w:val="24"/>
          <w:szCs w:val="24"/>
        </w:rPr>
        <w:t>can be</w:t>
      </w:r>
      <w:r w:rsidRPr="00250AC5">
        <w:rPr>
          <w:sz w:val="24"/>
          <w:szCs w:val="24"/>
        </w:rPr>
        <w:t xml:space="preserve"> cr</w:t>
      </w:r>
      <w:r w:rsidR="00E7182F">
        <w:rPr>
          <w:sz w:val="24"/>
          <w:szCs w:val="24"/>
        </w:rPr>
        <w:t>eated for photographs, audio</w:t>
      </w:r>
      <w:r w:rsidRPr="00250AC5">
        <w:rPr>
          <w:sz w:val="24"/>
          <w:szCs w:val="24"/>
        </w:rPr>
        <w:t>visual materials, printed materials, and electronic records.  Often specific types of collections [e.g.</w:t>
      </w:r>
      <w:r w:rsidR="00AB15FB">
        <w:rPr>
          <w:sz w:val="24"/>
          <w:szCs w:val="24"/>
        </w:rPr>
        <w:t>,</w:t>
      </w:r>
      <w:r w:rsidRPr="00250AC5">
        <w:rPr>
          <w:sz w:val="24"/>
          <w:szCs w:val="24"/>
        </w:rPr>
        <w:t xml:space="preserve"> literary papers, family papers] uti</w:t>
      </w:r>
      <w:r w:rsidR="00D36615">
        <w:rPr>
          <w:sz w:val="24"/>
          <w:szCs w:val="24"/>
        </w:rPr>
        <w:t>lize the same types of series.</w:t>
      </w:r>
    </w:p>
    <w:p w14:paraId="21246114" w14:textId="77777777" w:rsidR="00250AC5" w:rsidRPr="00250AC5" w:rsidRDefault="00250AC5" w:rsidP="00250AC5">
      <w:pPr>
        <w:pStyle w:val="BodyTextIndent3"/>
        <w:spacing w:after="0"/>
        <w:ind w:left="0"/>
        <w:rPr>
          <w:sz w:val="24"/>
          <w:szCs w:val="24"/>
        </w:rPr>
      </w:pPr>
    </w:p>
    <w:p w14:paraId="0BAD0EFD" w14:textId="77777777" w:rsidR="00250AC5" w:rsidRPr="00250AC5" w:rsidRDefault="00250AC5" w:rsidP="00250AC5">
      <w:pPr>
        <w:pStyle w:val="BodyText"/>
        <w:rPr>
          <w:b w:val="0"/>
          <w:szCs w:val="24"/>
        </w:rPr>
      </w:pPr>
      <w:r w:rsidRPr="00250AC5">
        <w:rPr>
          <w:b w:val="0"/>
          <w:szCs w:val="24"/>
        </w:rPr>
        <w:t xml:space="preserve">Series may also contain </w:t>
      </w:r>
      <w:r w:rsidRPr="00250AC5">
        <w:rPr>
          <w:b w:val="0"/>
          <w:bCs/>
          <w:szCs w:val="24"/>
        </w:rPr>
        <w:t>subseries</w:t>
      </w:r>
      <w:r w:rsidRPr="00250AC5">
        <w:rPr>
          <w:b w:val="0"/>
          <w:szCs w:val="24"/>
        </w:rPr>
        <w:t>, which are further divisions of the series.  Subseries are directly related to their respective series, for example, a correspondence series may contain two distinct type</w:t>
      </w:r>
      <w:r w:rsidR="00D36615">
        <w:rPr>
          <w:b w:val="0"/>
          <w:szCs w:val="24"/>
        </w:rPr>
        <w:t>s</w:t>
      </w:r>
      <w:r w:rsidRPr="00250AC5">
        <w:rPr>
          <w:b w:val="0"/>
          <w:szCs w:val="24"/>
        </w:rPr>
        <w:t xml:space="preserve"> of records, family correspondence and business correspondence. </w:t>
      </w:r>
    </w:p>
    <w:p w14:paraId="0924C7C5" w14:textId="77777777" w:rsidR="00C65B85" w:rsidRDefault="00C65B85" w:rsidP="00C65B85">
      <w:pPr>
        <w:pStyle w:val="BodyText"/>
        <w:rPr>
          <w:b w:val="0"/>
        </w:rPr>
      </w:pPr>
    </w:p>
    <w:p w14:paraId="57445746" w14:textId="77777777" w:rsidR="00805980" w:rsidRDefault="00805980" w:rsidP="00C65B85">
      <w:pPr>
        <w:pStyle w:val="BodyText"/>
        <w:rPr>
          <w:b w:val="0"/>
        </w:rPr>
      </w:pPr>
    </w:p>
    <w:p w14:paraId="63108B75" w14:textId="77777777" w:rsidR="00DE5AF2" w:rsidRDefault="00DE5AF2" w:rsidP="00C65B85">
      <w:pPr>
        <w:pStyle w:val="BodyText"/>
        <w:rPr>
          <w:b w:val="0"/>
        </w:rPr>
      </w:pPr>
    </w:p>
    <w:p w14:paraId="674A0CCC" w14:textId="77777777" w:rsidR="00805980" w:rsidRPr="00B80583" w:rsidRDefault="00805980" w:rsidP="00805980">
      <w:pPr>
        <w:pStyle w:val="BodyTextIndent3"/>
        <w:spacing w:after="0"/>
        <w:ind w:left="0"/>
        <w:rPr>
          <w:b/>
          <w:smallCaps/>
          <w:sz w:val="28"/>
          <w:szCs w:val="28"/>
        </w:rPr>
      </w:pPr>
      <w:r w:rsidRPr="00B80583">
        <w:rPr>
          <w:b/>
          <w:smallCaps/>
          <w:sz w:val="28"/>
          <w:szCs w:val="28"/>
        </w:rPr>
        <w:t>Grouping by Record Type</w:t>
      </w:r>
    </w:p>
    <w:p w14:paraId="1ED9CE52" w14:textId="77777777" w:rsidR="00805980" w:rsidRDefault="00805980" w:rsidP="00805980">
      <w:pPr>
        <w:pStyle w:val="BodyTextIndent3"/>
        <w:spacing w:after="0"/>
        <w:ind w:left="0"/>
        <w:rPr>
          <w:b/>
          <w:sz w:val="24"/>
          <w:szCs w:val="24"/>
        </w:rPr>
      </w:pPr>
    </w:p>
    <w:p w14:paraId="24CCDBF5" w14:textId="77777777" w:rsidR="00805980" w:rsidRPr="00F771C0" w:rsidRDefault="00805980" w:rsidP="00805980">
      <w:pPr>
        <w:pStyle w:val="BodyTextIndent3"/>
        <w:spacing w:after="0"/>
        <w:ind w:left="0"/>
        <w:rPr>
          <w:b/>
          <w:sz w:val="24"/>
          <w:szCs w:val="24"/>
        </w:rPr>
      </w:pPr>
      <w:r>
        <w:rPr>
          <w:b/>
          <w:sz w:val="24"/>
          <w:szCs w:val="24"/>
        </w:rPr>
        <w:t>Birdwatchers of America records</w:t>
      </w:r>
    </w:p>
    <w:p w14:paraId="621F1A5F" w14:textId="77777777" w:rsidR="00805980" w:rsidRDefault="00805980" w:rsidP="00805980">
      <w:pPr>
        <w:pStyle w:val="BodyTextIndent3"/>
        <w:spacing w:after="0"/>
        <w:ind w:left="0"/>
        <w:rPr>
          <w:sz w:val="24"/>
          <w:szCs w:val="24"/>
        </w:rPr>
      </w:pPr>
    </w:p>
    <w:p w14:paraId="5E439C94" w14:textId="77777777" w:rsidR="00805980" w:rsidRPr="00F771C0" w:rsidRDefault="00805980" w:rsidP="00805980">
      <w:pPr>
        <w:pStyle w:val="BodyTextIndent3"/>
        <w:spacing w:after="0"/>
        <w:ind w:left="720"/>
        <w:rPr>
          <w:b/>
          <w:sz w:val="24"/>
          <w:szCs w:val="24"/>
        </w:rPr>
      </w:pPr>
      <w:r w:rsidRPr="00F771C0">
        <w:rPr>
          <w:b/>
          <w:sz w:val="24"/>
          <w:szCs w:val="24"/>
        </w:rPr>
        <w:t>Correspondence</w:t>
      </w:r>
    </w:p>
    <w:p w14:paraId="62DAD373" w14:textId="77777777" w:rsidR="00805980" w:rsidRDefault="00805980" w:rsidP="00805980">
      <w:pPr>
        <w:pStyle w:val="BodyTextIndent3"/>
        <w:spacing w:after="0"/>
        <w:ind w:left="720"/>
        <w:rPr>
          <w:sz w:val="24"/>
          <w:szCs w:val="24"/>
        </w:rPr>
      </w:pPr>
      <w:r>
        <w:rPr>
          <w:sz w:val="24"/>
          <w:szCs w:val="24"/>
        </w:rPr>
        <w:tab/>
        <w:t>1970-1975</w:t>
      </w:r>
    </w:p>
    <w:p w14:paraId="7FEEBC03" w14:textId="77777777" w:rsidR="00805980" w:rsidRDefault="00805980" w:rsidP="00805980">
      <w:pPr>
        <w:pStyle w:val="BodyTextIndent3"/>
        <w:spacing w:after="0"/>
        <w:ind w:left="720"/>
        <w:rPr>
          <w:sz w:val="24"/>
          <w:szCs w:val="24"/>
        </w:rPr>
      </w:pPr>
      <w:r>
        <w:rPr>
          <w:sz w:val="24"/>
          <w:szCs w:val="24"/>
        </w:rPr>
        <w:tab/>
        <w:t>1976-1980</w:t>
      </w:r>
    </w:p>
    <w:p w14:paraId="04AFCC1C" w14:textId="77777777" w:rsidR="00805980" w:rsidRDefault="00805980" w:rsidP="00805980">
      <w:pPr>
        <w:pStyle w:val="BodyTextIndent3"/>
        <w:spacing w:after="0"/>
        <w:ind w:left="720"/>
        <w:rPr>
          <w:sz w:val="24"/>
          <w:szCs w:val="24"/>
        </w:rPr>
      </w:pPr>
      <w:r>
        <w:rPr>
          <w:sz w:val="24"/>
          <w:szCs w:val="24"/>
        </w:rPr>
        <w:tab/>
        <w:t>1981-1995</w:t>
      </w:r>
    </w:p>
    <w:p w14:paraId="6735FBF3" w14:textId="77777777" w:rsidR="00805980" w:rsidRDefault="00805980" w:rsidP="00805980">
      <w:pPr>
        <w:pStyle w:val="BodyTextIndent3"/>
        <w:spacing w:after="0"/>
        <w:ind w:left="720"/>
        <w:rPr>
          <w:sz w:val="24"/>
          <w:szCs w:val="24"/>
        </w:rPr>
      </w:pPr>
    </w:p>
    <w:p w14:paraId="1D0F98CF" w14:textId="77777777" w:rsidR="00805980" w:rsidRPr="00F771C0" w:rsidRDefault="00805980" w:rsidP="00805980">
      <w:pPr>
        <w:pStyle w:val="BodyTextIndent3"/>
        <w:spacing w:after="0"/>
        <w:ind w:left="720"/>
        <w:rPr>
          <w:b/>
          <w:sz w:val="24"/>
          <w:szCs w:val="24"/>
        </w:rPr>
      </w:pPr>
      <w:r w:rsidRPr="00F771C0">
        <w:rPr>
          <w:b/>
          <w:sz w:val="24"/>
          <w:szCs w:val="24"/>
        </w:rPr>
        <w:t>Minutes</w:t>
      </w:r>
    </w:p>
    <w:p w14:paraId="7A65F684" w14:textId="77777777" w:rsidR="00805980" w:rsidRDefault="00805980" w:rsidP="00805980">
      <w:pPr>
        <w:pStyle w:val="BodyTextIndent3"/>
        <w:spacing w:after="0"/>
        <w:ind w:left="720"/>
        <w:rPr>
          <w:sz w:val="24"/>
          <w:szCs w:val="24"/>
        </w:rPr>
      </w:pPr>
      <w:r>
        <w:rPr>
          <w:sz w:val="24"/>
          <w:szCs w:val="24"/>
        </w:rPr>
        <w:tab/>
        <w:t>1910-1930</w:t>
      </w:r>
    </w:p>
    <w:p w14:paraId="34AF246F" w14:textId="77777777" w:rsidR="00805980" w:rsidRDefault="00805980" w:rsidP="00805980">
      <w:pPr>
        <w:pStyle w:val="BodyTextIndent3"/>
        <w:spacing w:after="0"/>
        <w:ind w:left="720"/>
        <w:rPr>
          <w:sz w:val="24"/>
          <w:szCs w:val="24"/>
        </w:rPr>
      </w:pPr>
      <w:r>
        <w:rPr>
          <w:sz w:val="24"/>
          <w:szCs w:val="24"/>
        </w:rPr>
        <w:tab/>
        <w:t>1940-1960</w:t>
      </w:r>
    </w:p>
    <w:p w14:paraId="3E15812E" w14:textId="77777777" w:rsidR="00805980" w:rsidRDefault="00805980" w:rsidP="00805980">
      <w:pPr>
        <w:pStyle w:val="BodyTextIndent3"/>
        <w:spacing w:after="0"/>
        <w:ind w:left="720"/>
        <w:rPr>
          <w:sz w:val="24"/>
          <w:szCs w:val="24"/>
        </w:rPr>
      </w:pPr>
      <w:r>
        <w:rPr>
          <w:sz w:val="24"/>
          <w:szCs w:val="24"/>
        </w:rPr>
        <w:tab/>
        <w:t>1970-1990</w:t>
      </w:r>
    </w:p>
    <w:p w14:paraId="5A0986CB" w14:textId="77777777" w:rsidR="00805980" w:rsidRDefault="00805980" w:rsidP="00805980">
      <w:pPr>
        <w:pStyle w:val="BodyTextIndent3"/>
        <w:spacing w:after="0"/>
        <w:ind w:left="720"/>
        <w:rPr>
          <w:sz w:val="24"/>
          <w:szCs w:val="24"/>
        </w:rPr>
      </w:pPr>
    </w:p>
    <w:p w14:paraId="3A8505B8" w14:textId="77777777" w:rsidR="00805980" w:rsidRPr="00F771C0" w:rsidRDefault="00805980" w:rsidP="00805980">
      <w:pPr>
        <w:pStyle w:val="BodyTextIndent3"/>
        <w:spacing w:after="0"/>
        <w:ind w:left="720"/>
        <w:rPr>
          <w:b/>
          <w:sz w:val="24"/>
          <w:szCs w:val="24"/>
        </w:rPr>
      </w:pPr>
      <w:r>
        <w:rPr>
          <w:b/>
          <w:sz w:val="24"/>
          <w:szCs w:val="24"/>
        </w:rPr>
        <w:t>Scrapbooks</w:t>
      </w:r>
    </w:p>
    <w:p w14:paraId="1C3933DF" w14:textId="77777777" w:rsidR="00805980" w:rsidRDefault="00805980" w:rsidP="00805980">
      <w:pPr>
        <w:pStyle w:val="BodyTextIndent3"/>
        <w:spacing w:after="0"/>
        <w:ind w:left="720"/>
        <w:rPr>
          <w:sz w:val="24"/>
          <w:szCs w:val="24"/>
        </w:rPr>
      </w:pPr>
      <w:r>
        <w:rPr>
          <w:sz w:val="24"/>
          <w:szCs w:val="24"/>
        </w:rPr>
        <w:tab/>
        <w:t>Indigo Buntings</w:t>
      </w:r>
    </w:p>
    <w:p w14:paraId="5987A530" w14:textId="77777777" w:rsidR="00805980" w:rsidRDefault="00805980" w:rsidP="00805980">
      <w:pPr>
        <w:pStyle w:val="BodyTextIndent3"/>
        <w:spacing w:after="0"/>
        <w:ind w:left="720"/>
        <w:rPr>
          <w:sz w:val="24"/>
          <w:szCs w:val="24"/>
        </w:rPr>
      </w:pPr>
      <w:r>
        <w:rPr>
          <w:sz w:val="24"/>
          <w:szCs w:val="24"/>
        </w:rPr>
        <w:tab/>
        <w:t>Scarlet Tanagers</w:t>
      </w:r>
    </w:p>
    <w:p w14:paraId="43D8FE99" w14:textId="77777777" w:rsidR="00805980" w:rsidRDefault="00805980" w:rsidP="00805980">
      <w:pPr>
        <w:pStyle w:val="BodyTextIndent3"/>
        <w:spacing w:after="0"/>
        <w:ind w:left="720"/>
        <w:rPr>
          <w:sz w:val="24"/>
          <w:szCs w:val="24"/>
        </w:rPr>
      </w:pPr>
      <w:r>
        <w:rPr>
          <w:sz w:val="24"/>
          <w:szCs w:val="24"/>
        </w:rPr>
        <w:tab/>
        <w:t>Cedar Waxwings</w:t>
      </w:r>
    </w:p>
    <w:p w14:paraId="76AC1D74" w14:textId="77777777" w:rsidR="00805980" w:rsidRDefault="00805980" w:rsidP="00805980">
      <w:pPr>
        <w:pStyle w:val="BodyTextIndent3"/>
        <w:spacing w:after="0"/>
        <w:ind w:left="0"/>
        <w:rPr>
          <w:sz w:val="24"/>
          <w:szCs w:val="24"/>
        </w:rPr>
      </w:pPr>
    </w:p>
    <w:p w14:paraId="29ACDA93" w14:textId="77777777" w:rsidR="00805980" w:rsidRDefault="00805980" w:rsidP="00C65B85">
      <w:pPr>
        <w:pStyle w:val="BodyText"/>
        <w:rPr>
          <w:b w:val="0"/>
        </w:rPr>
      </w:pPr>
    </w:p>
    <w:p w14:paraId="4A25C0D6" w14:textId="77777777" w:rsidR="00805980" w:rsidRDefault="00805980">
      <w:pPr>
        <w:rPr>
          <w:b/>
          <w:smallCaps/>
          <w:sz w:val="28"/>
          <w:szCs w:val="28"/>
        </w:rPr>
      </w:pPr>
      <w:r>
        <w:rPr>
          <w:smallCaps/>
          <w:sz w:val="28"/>
          <w:szCs w:val="28"/>
        </w:rPr>
        <w:br w:type="page"/>
      </w:r>
    </w:p>
    <w:p w14:paraId="0CC2FEDE" w14:textId="73D4EA19" w:rsidR="00B80583" w:rsidRPr="00B80583" w:rsidRDefault="00B80583" w:rsidP="00C65B85">
      <w:pPr>
        <w:pStyle w:val="BodyText"/>
        <w:rPr>
          <w:smallCaps/>
          <w:sz w:val="28"/>
          <w:szCs w:val="28"/>
        </w:rPr>
      </w:pPr>
      <w:r w:rsidRPr="00B80583">
        <w:rPr>
          <w:smallCaps/>
          <w:sz w:val="28"/>
          <w:szCs w:val="28"/>
        </w:rPr>
        <w:lastRenderedPageBreak/>
        <w:t>Groupings by Series/Subseries</w:t>
      </w:r>
    </w:p>
    <w:p w14:paraId="2FB84BB0" w14:textId="77777777" w:rsidR="00B80583" w:rsidRDefault="00B80583" w:rsidP="00C65B85">
      <w:pPr>
        <w:pStyle w:val="BodyText"/>
        <w:rPr>
          <w:b w:val="0"/>
        </w:rPr>
      </w:pPr>
    </w:p>
    <w:p w14:paraId="4C3C6BE3" w14:textId="77777777" w:rsidR="00DE5AF2" w:rsidRPr="00DE5AF2" w:rsidRDefault="00DE5AF2" w:rsidP="00C65B85">
      <w:pPr>
        <w:pStyle w:val="BodyText"/>
      </w:pPr>
      <w:r w:rsidRPr="00DE5AF2">
        <w:t>Salman Rushdie papers</w:t>
      </w:r>
    </w:p>
    <w:p w14:paraId="4503D235" w14:textId="77777777" w:rsidR="00DE5AF2" w:rsidRDefault="00DE5AF2" w:rsidP="00DE5AF2">
      <w:pPr>
        <w:ind w:left="720"/>
      </w:pPr>
    </w:p>
    <w:p w14:paraId="3EA426ED" w14:textId="77777777" w:rsidR="00DE5AF2" w:rsidRPr="008D55D1" w:rsidRDefault="00DE5AF2" w:rsidP="00DE5AF2">
      <w:pPr>
        <w:ind w:left="720"/>
      </w:pPr>
      <w:r w:rsidRPr="00201846">
        <w:t>Series 1</w:t>
      </w:r>
      <w:r w:rsidRPr="00201846">
        <w:tab/>
        <w:t>Journals, appointment books, and notebooks</w:t>
      </w:r>
      <w:r w:rsidRPr="008D55D1">
        <w:rPr>
          <w:b/>
        </w:rPr>
        <w:t xml:space="preserve"> </w:t>
      </w:r>
    </w:p>
    <w:p w14:paraId="3A762C9D" w14:textId="77777777" w:rsidR="00DE5AF2" w:rsidRPr="008D55D1" w:rsidRDefault="00DE5AF2" w:rsidP="00DE5AF2">
      <w:pPr>
        <w:ind w:left="720"/>
      </w:pPr>
    </w:p>
    <w:p w14:paraId="629A46B2" w14:textId="77777777" w:rsidR="00DE5AF2" w:rsidRPr="00201846" w:rsidRDefault="00DE5AF2" w:rsidP="00DE5AF2">
      <w:pPr>
        <w:ind w:left="720"/>
      </w:pPr>
      <w:r w:rsidRPr="00201846">
        <w:t>Series 2</w:t>
      </w:r>
      <w:r w:rsidRPr="00201846">
        <w:tab/>
        <w:t>Writings by Rushdie</w:t>
      </w:r>
    </w:p>
    <w:p w14:paraId="5396F554" w14:textId="77777777" w:rsidR="00DE5AF2" w:rsidRPr="008D55D1" w:rsidRDefault="00DE5AF2" w:rsidP="00DE5AF2">
      <w:pPr>
        <w:ind w:left="720"/>
      </w:pPr>
      <w:r w:rsidRPr="008D55D1">
        <w:tab/>
      </w:r>
      <w:r w:rsidRPr="008D55D1">
        <w:tab/>
        <w:t>Subseries 2.1: Fiction</w:t>
      </w:r>
    </w:p>
    <w:p w14:paraId="614E691C" w14:textId="77777777" w:rsidR="00DE5AF2" w:rsidRPr="008D55D1" w:rsidRDefault="00DE5AF2" w:rsidP="00DE5AF2">
      <w:pPr>
        <w:ind w:left="1440"/>
      </w:pPr>
      <w:r w:rsidRPr="008D55D1">
        <w:tab/>
        <w:t>Subseries 2.2: Nonfiction</w:t>
      </w:r>
    </w:p>
    <w:p w14:paraId="18234FF6" w14:textId="77777777" w:rsidR="00DE5AF2" w:rsidRPr="008D55D1" w:rsidRDefault="00DE5AF2" w:rsidP="00DE5AF2">
      <w:pPr>
        <w:ind w:left="1440"/>
      </w:pPr>
      <w:r w:rsidRPr="008D55D1">
        <w:tab/>
        <w:t>Subseries 2.3: Scripts</w:t>
      </w:r>
    </w:p>
    <w:p w14:paraId="1DBF3C5A" w14:textId="77777777" w:rsidR="00DE5AF2" w:rsidRPr="008D55D1" w:rsidRDefault="00DE5AF2" w:rsidP="00DE5AF2">
      <w:pPr>
        <w:ind w:left="1440"/>
      </w:pPr>
      <w:r w:rsidRPr="008D55D1">
        <w:tab/>
        <w:t>Subseries 2.4: Other writings</w:t>
      </w:r>
    </w:p>
    <w:p w14:paraId="4C7B1413" w14:textId="77777777" w:rsidR="00DE5AF2" w:rsidRPr="008D55D1" w:rsidRDefault="00DE5AF2" w:rsidP="00DE5AF2">
      <w:pPr>
        <w:ind w:left="720"/>
      </w:pPr>
    </w:p>
    <w:p w14:paraId="28BDEC67" w14:textId="77777777" w:rsidR="00DE5AF2" w:rsidRPr="00201846" w:rsidRDefault="001306F1" w:rsidP="00DE5AF2">
      <w:pPr>
        <w:ind w:left="720"/>
      </w:pPr>
      <w:r>
        <w:t>Series 3</w:t>
      </w:r>
      <w:r w:rsidR="00DE5AF2" w:rsidRPr="00201846">
        <w:tab/>
        <w:t>Writing by others</w:t>
      </w:r>
    </w:p>
    <w:p w14:paraId="1922FA8C" w14:textId="77777777" w:rsidR="00DE5AF2" w:rsidRPr="008D55D1" w:rsidRDefault="00DE5AF2" w:rsidP="00DE5AF2">
      <w:pPr>
        <w:ind w:left="720"/>
      </w:pPr>
      <w:r w:rsidRPr="008D55D1">
        <w:tab/>
      </w:r>
      <w:r w:rsidRPr="008D55D1">
        <w:tab/>
        <w:t>Subseries 3.1: Writings about Rushdie</w:t>
      </w:r>
    </w:p>
    <w:p w14:paraId="6DF27924" w14:textId="77777777" w:rsidR="00DE5AF2" w:rsidRPr="008D55D1" w:rsidRDefault="00DE5AF2" w:rsidP="00DE5AF2">
      <w:pPr>
        <w:ind w:left="720"/>
      </w:pPr>
      <w:r w:rsidRPr="008D55D1">
        <w:tab/>
      </w:r>
      <w:r w:rsidRPr="008D55D1">
        <w:tab/>
        <w:t>Subseries 3.2: Other writings</w:t>
      </w:r>
    </w:p>
    <w:p w14:paraId="0A1E4155" w14:textId="77777777" w:rsidR="00DE5AF2" w:rsidRPr="008D55D1" w:rsidRDefault="00DE5AF2" w:rsidP="00DE5AF2">
      <w:pPr>
        <w:ind w:left="720"/>
      </w:pPr>
    </w:p>
    <w:p w14:paraId="45BD190B" w14:textId="77777777" w:rsidR="00DE5AF2" w:rsidRPr="008D55D1" w:rsidRDefault="00DE5AF2" w:rsidP="00DE5AF2">
      <w:pPr>
        <w:ind w:left="720"/>
        <w:rPr>
          <w:b/>
        </w:rPr>
      </w:pPr>
      <w:r w:rsidRPr="00201846">
        <w:t>Series 4</w:t>
      </w:r>
      <w:r w:rsidRPr="00201846">
        <w:tab/>
        <w:t>Correspondence</w:t>
      </w:r>
    </w:p>
    <w:p w14:paraId="0276998F" w14:textId="77777777" w:rsidR="00DE5AF2" w:rsidRPr="008D55D1" w:rsidRDefault="00DE5AF2" w:rsidP="00DE5AF2">
      <w:pPr>
        <w:ind w:left="720"/>
      </w:pPr>
      <w:r w:rsidRPr="008D55D1">
        <w:tab/>
      </w:r>
      <w:r w:rsidRPr="008D55D1">
        <w:tab/>
        <w:t>Subseries 4.1: Family correspondence</w:t>
      </w:r>
    </w:p>
    <w:p w14:paraId="1AEDBF45" w14:textId="77777777" w:rsidR="00DE5AF2" w:rsidRPr="008D55D1" w:rsidRDefault="00DE5AF2" w:rsidP="00DE5AF2">
      <w:pPr>
        <w:ind w:left="720"/>
      </w:pPr>
      <w:r w:rsidRPr="008D55D1">
        <w:tab/>
      </w:r>
      <w:r w:rsidRPr="008D55D1">
        <w:tab/>
        <w:t>Subseries 4.2: General correspondence</w:t>
      </w:r>
      <w:r>
        <w:t xml:space="preserve"> </w:t>
      </w:r>
    </w:p>
    <w:p w14:paraId="2DCF7603" w14:textId="77777777" w:rsidR="00DE5AF2" w:rsidRPr="008D55D1" w:rsidRDefault="00DE5AF2" w:rsidP="00DE5AF2">
      <w:pPr>
        <w:ind w:left="720"/>
      </w:pPr>
      <w:r>
        <w:tab/>
      </w:r>
      <w:r>
        <w:tab/>
        <w:t>Subseries 4.3</w:t>
      </w:r>
      <w:r w:rsidRPr="008D55D1">
        <w:t>: Literary agent correspondence</w:t>
      </w:r>
    </w:p>
    <w:p w14:paraId="0AEF2790" w14:textId="77777777" w:rsidR="00DE5AF2" w:rsidRPr="008D55D1" w:rsidRDefault="00DE5AF2" w:rsidP="00DE5AF2">
      <w:pPr>
        <w:ind w:left="720"/>
      </w:pPr>
    </w:p>
    <w:p w14:paraId="13CD63F5" w14:textId="77777777" w:rsidR="00DE5AF2" w:rsidRPr="00201846" w:rsidRDefault="00DE5AF2" w:rsidP="00DE5AF2">
      <w:pPr>
        <w:ind w:left="720"/>
      </w:pPr>
      <w:r w:rsidRPr="00201846">
        <w:t>Series 5</w:t>
      </w:r>
      <w:r w:rsidRPr="00201846">
        <w:tab/>
        <w:t>Personal papers</w:t>
      </w:r>
    </w:p>
    <w:p w14:paraId="49805AA9" w14:textId="77777777" w:rsidR="00DE5AF2" w:rsidRPr="008D55D1" w:rsidRDefault="00DE5AF2" w:rsidP="00DE5AF2">
      <w:pPr>
        <w:ind w:left="720"/>
      </w:pPr>
      <w:r w:rsidRPr="008D55D1">
        <w:tab/>
      </w:r>
      <w:r w:rsidRPr="008D55D1">
        <w:tab/>
        <w:t>Subseries 5.1: Financial records</w:t>
      </w:r>
    </w:p>
    <w:p w14:paraId="5C22E91F" w14:textId="77777777" w:rsidR="00DE5AF2" w:rsidRPr="008D55D1" w:rsidRDefault="00DE5AF2" w:rsidP="00DE5AF2">
      <w:pPr>
        <w:ind w:left="720"/>
      </w:pPr>
      <w:r w:rsidRPr="008D55D1">
        <w:tab/>
      </w:r>
      <w:r w:rsidRPr="008D55D1">
        <w:tab/>
        <w:t>Subseries 5.2: Legal papers</w:t>
      </w:r>
    </w:p>
    <w:p w14:paraId="42564166" w14:textId="77777777" w:rsidR="00DE5AF2" w:rsidRPr="008D55D1" w:rsidRDefault="00DE5AF2" w:rsidP="00DE5AF2">
      <w:pPr>
        <w:ind w:left="720"/>
      </w:pPr>
      <w:r>
        <w:tab/>
      </w:r>
      <w:r>
        <w:tab/>
        <w:t>Subseries 5.3</w:t>
      </w:r>
      <w:r w:rsidRPr="008D55D1">
        <w:t xml:space="preserve">: Family papers </w:t>
      </w:r>
    </w:p>
    <w:p w14:paraId="0217B88E" w14:textId="77777777" w:rsidR="00DE5AF2" w:rsidRPr="008D55D1" w:rsidRDefault="00DE5AF2" w:rsidP="00DE5AF2">
      <w:pPr>
        <w:ind w:left="720"/>
      </w:pPr>
    </w:p>
    <w:p w14:paraId="630FD289" w14:textId="77777777" w:rsidR="00DE5AF2" w:rsidRPr="00201846" w:rsidRDefault="00DE5AF2" w:rsidP="00DE5AF2">
      <w:pPr>
        <w:ind w:left="720"/>
      </w:pPr>
      <w:r w:rsidRPr="00201846">
        <w:t>Series 6</w:t>
      </w:r>
      <w:r w:rsidRPr="00201846">
        <w:tab/>
        <w:t>Subject files</w:t>
      </w:r>
    </w:p>
    <w:p w14:paraId="710CBF64" w14:textId="77777777" w:rsidR="00DE5AF2" w:rsidRPr="008D55D1" w:rsidRDefault="00DE5AF2" w:rsidP="00DE5AF2">
      <w:pPr>
        <w:ind w:left="720"/>
      </w:pPr>
    </w:p>
    <w:p w14:paraId="11174635" w14:textId="43F2DE3B" w:rsidR="00DE5AF2" w:rsidRPr="00201846" w:rsidRDefault="00DE5AF2" w:rsidP="00DE5AF2">
      <w:pPr>
        <w:ind w:left="720"/>
      </w:pPr>
      <w:r w:rsidRPr="00201846">
        <w:t>Series 7</w:t>
      </w:r>
      <w:r w:rsidRPr="00201846">
        <w:tab/>
        <w:t>Photographs</w:t>
      </w:r>
    </w:p>
    <w:p w14:paraId="44ED21DD" w14:textId="77777777" w:rsidR="00DE5AF2" w:rsidRPr="008D55D1" w:rsidRDefault="00DE5AF2" w:rsidP="00DE5AF2">
      <w:pPr>
        <w:ind w:left="720"/>
      </w:pPr>
      <w:r w:rsidRPr="008D55D1">
        <w:tab/>
      </w:r>
      <w:r w:rsidRPr="008D55D1">
        <w:tab/>
        <w:t>Subseries 7.1: Salman Rushdie</w:t>
      </w:r>
    </w:p>
    <w:p w14:paraId="5839077B" w14:textId="77777777" w:rsidR="00DE5AF2" w:rsidRPr="008D55D1" w:rsidRDefault="00DE5AF2" w:rsidP="00DE5AF2">
      <w:pPr>
        <w:ind w:left="720"/>
      </w:pPr>
      <w:r w:rsidRPr="008D55D1">
        <w:tab/>
      </w:r>
      <w:r w:rsidRPr="008D55D1">
        <w:tab/>
        <w:t>Subseries 7.2: Other people and places</w:t>
      </w:r>
    </w:p>
    <w:p w14:paraId="1EE0DE9D" w14:textId="77777777" w:rsidR="00DE5AF2" w:rsidRPr="008D55D1" w:rsidRDefault="00DE5AF2" w:rsidP="00DE5AF2">
      <w:pPr>
        <w:ind w:left="720"/>
      </w:pPr>
      <w:r w:rsidRPr="008D55D1">
        <w:tab/>
      </w:r>
      <w:r w:rsidRPr="008D55D1">
        <w:tab/>
        <w:t>Subseries 7.3: Slides and negatives</w:t>
      </w:r>
    </w:p>
    <w:p w14:paraId="33C8FA36" w14:textId="77777777" w:rsidR="00DE5AF2" w:rsidRPr="008D55D1" w:rsidRDefault="00DE5AF2" w:rsidP="00DE5AF2">
      <w:pPr>
        <w:ind w:left="720"/>
      </w:pPr>
      <w:r w:rsidRPr="008D55D1">
        <w:tab/>
      </w:r>
      <w:r w:rsidRPr="008D55D1">
        <w:tab/>
        <w:t>Subseries 7.4: Family photographs</w:t>
      </w:r>
    </w:p>
    <w:p w14:paraId="4033C6E7" w14:textId="77777777" w:rsidR="00DE5AF2" w:rsidRPr="008D55D1" w:rsidRDefault="00DE5AF2" w:rsidP="00DE5AF2"/>
    <w:p w14:paraId="1D626B3B" w14:textId="77777777" w:rsidR="00DE5AF2" w:rsidRPr="00201846" w:rsidRDefault="00DE5AF2" w:rsidP="00DE5AF2">
      <w:pPr>
        <w:ind w:left="720"/>
      </w:pPr>
      <w:r w:rsidRPr="00201846">
        <w:t>Series 8</w:t>
      </w:r>
      <w:r w:rsidRPr="00201846">
        <w:tab/>
        <w:t>Printed material</w:t>
      </w:r>
    </w:p>
    <w:p w14:paraId="63B86BB5" w14:textId="77777777" w:rsidR="00DE5AF2" w:rsidRPr="008D55D1" w:rsidRDefault="00DE5AF2" w:rsidP="00DE5AF2">
      <w:pPr>
        <w:ind w:left="720"/>
      </w:pPr>
      <w:r w:rsidRPr="008D55D1">
        <w:tab/>
      </w:r>
      <w:r w:rsidRPr="008D55D1">
        <w:tab/>
        <w:t>Subseries 8.1: Printed material by Rushdie</w:t>
      </w:r>
    </w:p>
    <w:p w14:paraId="3508DE37" w14:textId="77777777" w:rsidR="00DE5AF2" w:rsidRPr="008D55D1" w:rsidRDefault="00DE5AF2" w:rsidP="00DE5AF2">
      <w:pPr>
        <w:ind w:left="720"/>
      </w:pPr>
      <w:r w:rsidRPr="008D55D1">
        <w:tab/>
      </w:r>
      <w:r w:rsidRPr="008D55D1">
        <w:tab/>
        <w:t>Subseries 8.2: Printed material about Rushdie</w:t>
      </w:r>
    </w:p>
    <w:p w14:paraId="3041A731" w14:textId="77777777" w:rsidR="00DE5AF2" w:rsidRPr="008D55D1" w:rsidRDefault="00DE5AF2" w:rsidP="00DE5AF2">
      <w:pPr>
        <w:ind w:left="720"/>
      </w:pPr>
      <w:r w:rsidRPr="008D55D1">
        <w:tab/>
      </w:r>
      <w:r w:rsidRPr="008D55D1">
        <w:tab/>
        <w:t>Subseries 8.3: General printed material</w:t>
      </w:r>
    </w:p>
    <w:p w14:paraId="61B7DA04" w14:textId="77777777" w:rsidR="00DE5AF2" w:rsidRPr="008D55D1" w:rsidRDefault="00DE5AF2" w:rsidP="00DE5AF2">
      <w:pPr>
        <w:ind w:left="720"/>
      </w:pPr>
    </w:p>
    <w:p w14:paraId="7AE1B3B4" w14:textId="54FC6D9B" w:rsidR="00DE5AF2" w:rsidRPr="00201846" w:rsidRDefault="00DE5AF2" w:rsidP="00DE5AF2">
      <w:pPr>
        <w:ind w:left="720"/>
      </w:pPr>
      <w:r w:rsidRPr="00201846">
        <w:t xml:space="preserve">Series </w:t>
      </w:r>
      <w:r w:rsidR="006B473D">
        <w:t>9</w:t>
      </w:r>
      <w:r w:rsidR="006B473D">
        <w:tab/>
      </w:r>
      <w:r w:rsidRPr="00201846">
        <w:t>Audiovisual</w:t>
      </w:r>
    </w:p>
    <w:p w14:paraId="3FB7FAAD" w14:textId="77777777" w:rsidR="00DE5AF2" w:rsidRPr="008D55D1" w:rsidRDefault="00DE5AF2" w:rsidP="00DE5AF2">
      <w:pPr>
        <w:ind w:left="720"/>
      </w:pPr>
      <w:r w:rsidRPr="008D55D1">
        <w:tab/>
      </w:r>
      <w:r w:rsidRPr="008D55D1">
        <w:tab/>
        <w:t>Subseries 10.1: Audio recordings</w:t>
      </w:r>
    </w:p>
    <w:p w14:paraId="1018831C" w14:textId="77777777" w:rsidR="00DE5AF2" w:rsidRPr="008D55D1" w:rsidRDefault="00DE5AF2" w:rsidP="00DE5AF2">
      <w:pPr>
        <w:ind w:left="720"/>
      </w:pPr>
      <w:r w:rsidRPr="008D55D1">
        <w:tab/>
      </w:r>
      <w:r w:rsidRPr="008D55D1">
        <w:tab/>
        <w:t>Subseries 10.2: Video recordings</w:t>
      </w:r>
    </w:p>
    <w:p w14:paraId="176A8EDC" w14:textId="77777777" w:rsidR="00F771C0" w:rsidRDefault="00F771C0" w:rsidP="00250AC5">
      <w:pPr>
        <w:pStyle w:val="BodyTextIndent3"/>
        <w:ind w:left="0"/>
        <w:rPr>
          <w:sz w:val="24"/>
          <w:szCs w:val="24"/>
        </w:rPr>
      </w:pPr>
    </w:p>
    <w:p w14:paraId="31EDD639" w14:textId="77777777" w:rsidR="00F771C0" w:rsidRPr="00250AC5" w:rsidRDefault="00F771C0" w:rsidP="00F771C0">
      <w:pPr>
        <w:pStyle w:val="BodyTextIndent3"/>
        <w:spacing w:after="0"/>
        <w:ind w:left="0"/>
        <w:rPr>
          <w:sz w:val="24"/>
          <w:szCs w:val="24"/>
        </w:rPr>
      </w:pPr>
    </w:p>
    <w:p w14:paraId="0C4026AC" w14:textId="77777777" w:rsidR="00D36615" w:rsidRPr="00C904F0" w:rsidRDefault="00D36615" w:rsidP="00C904F0">
      <w:pPr>
        <w:pStyle w:val="Heading3"/>
        <w:keepNext w:val="0"/>
        <w:pBdr>
          <w:bottom w:val="thickThinSmallGap" w:sz="24" w:space="1" w:color="auto"/>
        </w:pBdr>
        <w:spacing w:line="240" w:lineRule="auto"/>
        <w:jc w:val="center"/>
        <w:rPr>
          <w:b w:val="0"/>
          <w:smallCaps/>
          <w:sz w:val="36"/>
          <w:szCs w:val="36"/>
        </w:rPr>
      </w:pPr>
      <w:r>
        <w:rPr>
          <w:b w:val="0"/>
        </w:rPr>
        <w:br w:type="page"/>
      </w:r>
      <w:r w:rsidRPr="00C904F0">
        <w:rPr>
          <w:b w:val="0"/>
          <w:smallCaps/>
          <w:sz w:val="36"/>
          <w:szCs w:val="36"/>
        </w:rPr>
        <w:lastRenderedPageBreak/>
        <w:t>Common Arrangement Schemes</w:t>
      </w:r>
    </w:p>
    <w:p w14:paraId="14183F6C" w14:textId="77777777" w:rsidR="00D36615" w:rsidRDefault="00D36615" w:rsidP="00D36615"/>
    <w:p w14:paraId="0145C8C9" w14:textId="77777777" w:rsidR="00D36615" w:rsidRDefault="00D36615" w:rsidP="00D36615">
      <w:pPr>
        <w:pStyle w:val="BodyText"/>
        <w:rPr>
          <w:b w:val="0"/>
          <w:bCs/>
        </w:rPr>
      </w:pPr>
    </w:p>
    <w:p w14:paraId="6D34837C" w14:textId="77777777" w:rsidR="00C65B85" w:rsidRDefault="00D36615" w:rsidP="00D36615">
      <w:pPr>
        <w:pStyle w:val="BodyText"/>
        <w:rPr>
          <w:b w:val="0"/>
          <w:bCs/>
        </w:rPr>
      </w:pPr>
      <w:r>
        <w:rPr>
          <w:b w:val="0"/>
          <w:bCs/>
        </w:rPr>
        <w:t xml:space="preserve">The following arrangement schemes are offered </w:t>
      </w:r>
      <w:r w:rsidR="00C65B85">
        <w:rPr>
          <w:b w:val="0"/>
          <w:bCs/>
        </w:rPr>
        <w:t xml:space="preserve">as </w:t>
      </w:r>
      <w:r>
        <w:rPr>
          <w:b w:val="0"/>
          <w:bCs/>
        </w:rPr>
        <w:t xml:space="preserve">a general guideline for the types of records or record series and subseries that are found in </w:t>
      </w:r>
      <w:r w:rsidR="00C65B85">
        <w:rPr>
          <w:b w:val="0"/>
          <w:bCs/>
        </w:rPr>
        <w:t>different</w:t>
      </w:r>
      <w:r>
        <w:rPr>
          <w:b w:val="0"/>
          <w:bCs/>
        </w:rPr>
        <w:t xml:space="preserve"> types of </w:t>
      </w:r>
      <w:r w:rsidR="00C65B85">
        <w:rPr>
          <w:b w:val="0"/>
          <w:bCs/>
        </w:rPr>
        <w:t xml:space="preserve">manuscript </w:t>
      </w:r>
      <w:r>
        <w:rPr>
          <w:b w:val="0"/>
          <w:bCs/>
        </w:rPr>
        <w:t xml:space="preserve">collections.  For ease of access, the record types are listed in alphabetical order under each category.  When determining the final order of the records, the records </w:t>
      </w:r>
      <w:r w:rsidR="00C65B85">
        <w:rPr>
          <w:b w:val="0"/>
          <w:bCs/>
        </w:rPr>
        <w:t>can be</w:t>
      </w:r>
      <w:r>
        <w:rPr>
          <w:b w:val="0"/>
          <w:bCs/>
        </w:rPr>
        <w:t xml:space="preserve"> ordered from most important (e.g.</w:t>
      </w:r>
      <w:r w:rsidR="00AB15FB">
        <w:rPr>
          <w:b w:val="0"/>
          <w:bCs/>
        </w:rPr>
        <w:t>,</w:t>
      </w:r>
      <w:r>
        <w:rPr>
          <w:b w:val="0"/>
          <w:bCs/>
        </w:rPr>
        <w:t xml:space="preserve"> correspondence, minutes) to least important (e.g.</w:t>
      </w:r>
      <w:r w:rsidR="00AB15FB">
        <w:rPr>
          <w:b w:val="0"/>
          <w:bCs/>
        </w:rPr>
        <w:t>,</w:t>
      </w:r>
      <w:r>
        <w:rPr>
          <w:b w:val="0"/>
          <w:bCs/>
        </w:rPr>
        <w:t xml:space="preserve"> printed material, ephemera)</w:t>
      </w:r>
      <w:r w:rsidR="00C65B85">
        <w:rPr>
          <w:b w:val="0"/>
          <w:bCs/>
        </w:rPr>
        <w:t xml:space="preserve"> or simply in alphabetical order</w:t>
      </w:r>
      <w:r>
        <w:rPr>
          <w:b w:val="0"/>
          <w:bCs/>
        </w:rPr>
        <w:t xml:space="preserve">.  </w:t>
      </w:r>
    </w:p>
    <w:p w14:paraId="12A51C4B" w14:textId="77777777" w:rsidR="00C65B85" w:rsidRDefault="00C65B85" w:rsidP="00D36615">
      <w:pPr>
        <w:pStyle w:val="BodyText"/>
        <w:rPr>
          <w:b w:val="0"/>
          <w:bCs/>
        </w:rPr>
      </w:pPr>
    </w:p>
    <w:p w14:paraId="633B2C01" w14:textId="77777777" w:rsidR="00D36615" w:rsidRDefault="00D36615" w:rsidP="00D36615">
      <w:pPr>
        <w:pStyle w:val="BodyText"/>
        <w:rPr>
          <w:b w:val="0"/>
          <w:bCs/>
        </w:rPr>
      </w:pPr>
      <w:r>
        <w:rPr>
          <w:b w:val="0"/>
          <w:bCs/>
        </w:rPr>
        <w:t>For large, complex collections, decisions will also have to be made regarding the internal ordering of each record type.  If the collection is small, the records may be arranged in alphabetical order by record type.</w:t>
      </w:r>
    </w:p>
    <w:p w14:paraId="70141C7E" w14:textId="77777777" w:rsidR="00D36615" w:rsidRDefault="00D36615" w:rsidP="00D36615">
      <w:pPr>
        <w:rPr>
          <w:b/>
        </w:rPr>
      </w:pPr>
    </w:p>
    <w:p w14:paraId="4E9610D3" w14:textId="77777777" w:rsidR="00B51F64" w:rsidRDefault="00B51F64" w:rsidP="00D36615">
      <w:pPr>
        <w:rPr>
          <w:b/>
        </w:rPr>
      </w:pPr>
    </w:p>
    <w:p w14:paraId="6E103CA6" w14:textId="77777777" w:rsidR="00D36615" w:rsidRPr="00A64E56" w:rsidRDefault="00D36615" w:rsidP="00D36615">
      <w:pPr>
        <w:rPr>
          <w:b/>
          <w:smallCaps/>
          <w:sz w:val="28"/>
          <w:szCs w:val="28"/>
        </w:rPr>
      </w:pPr>
      <w:r w:rsidRPr="00310DCF">
        <w:rPr>
          <w:smallCaps/>
          <w:sz w:val="28"/>
          <w:szCs w:val="28"/>
        </w:rPr>
        <w:sym w:font="Wingdings" w:char="F0D8"/>
      </w:r>
      <w:r w:rsidRPr="00A64E56">
        <w:rPr>
          <w:b/>
          <w:smallCaps/>
          <w:sz w:val="28"/>
          <w:szCs w:val="28"/>
        </w:rPr>
        <w:t xml:space="preserve"> Personal/family papers</w:t>
      </w:r>
    </w:p>
    <w:p w14:paraId="7FF3AFE0" w14:textId="77777777" w:rsidR="00D36615" w:rsidRDefault="00D36615" w:rsidP="00D36615">
      <w:pPr>
        <w:ind w:left="720"/>
      </w:pPr>
      <w:r>
        <w:t>A</w:t>
      </w:r>
      <w:r w:rsidR="00E7182F">
        <w:t>udio</w:t>
      </w:r>
      <w:r>
        <w:t>visual materials (audio and video recordings)</w:t>
      </w:r>
    </w:p>
    <w:p w14:paraId="42AF2314" w14:textId="77777777" w:rsidR="00D36615" w:rsidRDefault="00D36615" w:rsidP="00D36615">
      <w:pPr>
        <w:ind w:left="1008" w:hanging="288"/>
      </w:pPr>
      <w:r>
        <w:t>Correspondence (incoming and outgoing letters, postcards, letterpress copybooks, telegrams, etc.)</w:t>
      </w:r>
    </w:p>
    <w:p w14:paraId="53E19619" w14:textId="77777777" w:rsidR="00D36615" w:rsidRDefault="00D36615" w:rsidP="00D36615">
      <w:pPr>
        <w:ind w:left="720"/>
      </w:pPr>
      <w:r>
        <w:t>Diaries</w:t>
      </w:r>
      <w:r w:rsidR="00C904F0">
        <w:t>/Journals</w:t>
      </w:r>
    </w:p>
    <w:p w14:paraId="10482323" w14:textId="77777777" w:rsidR="00D36615" w:rsidRDefault="00D36615" w:rsidP="00D36615">
      <w:pPr>
        <w:ind w:left="1008" w:hanging="288"/>
      </w:pPr>
      <w:r>
        <w:t>Ephemera</w:t>
      </w:r>
    </w:p>
    <w:p w14:paraId="3A78B854" w14:textId="77777777" w:rsidR="00D36615" w:rsidRDefault="00D36615" w:rsidP="00D36615">
      <w:pPr>
        <w:ind w:left="1008" w:hanging="288"/>
      </w:pPr>
      <w:r>
        <w:t>Financial records (account books, budgets, ledgers, etc.)</w:t>
      </w:r>
    </w:p>
    <w:p w14:paraId="44443459" w14:textId="77777777" w:rsidR="00D36615" w:rsidRDefault="00D36615" w:rsidP="00D36615">
      <w:pPr>
        <w:ind w:left="1008" w:hanging="288"/>
      </w:pPr>
      <w:r>
        <w:t>Genealogical records</w:t>
      </w:r>
    </w:p>
    <w:p w14:paraId="07991F44" w14:textId="77777777" w:rsidR="00D36615" w:rsidRDefault="00D36615" w:rsidP="00D36615">
      <w:pPr>
        <w:ind w:left="1008" w:hanging="288"/>
      </w:pPr>
      <w:r>
        <w:t>Legal documents (marriage/death records, deeds, wills, etc.)</w:t>
      </w:r>
    </w:p>
    <w:p w14:paraId="18511A85" w14:textId="77777777" w:rsidR="00D36615" w:rsidRDefault="00D36615" w:rsidP="00D36615">
      <w:pPr>
        <w:ind w:left="1008" w:hanging="288"/>
      </w:pPr>
      <w:r>
        <w:t>Organizational files</w:t>
      </w:r>
      <w:r w:rsidR="00C904F0">
        <w:t xml:space="preserve"> (relating to service on organizations/associations)</w:t>
      </w:r>
    </w:p>
    <w:p w14:paraId="7A73173C" w14:textId="77777777" w:rsidR="00D36615" w:rsidRDefault="00D36615" w:rsidP="00D36615">
      <w:pPr>
        <w:ind w:left="1008" w:hanging="288"/>
      </w:pPr>
      <w:r>
        <w:t>Photographs</w:t>
      </w:r>
    </w:p>
    <w:p w14:paraId="2C4F5E78" w14:textId="77777777" w:rsidR="00D36615" w:rsidRDefault="00D36615" w:rsidP="00D36615">
      <w:pPr>
        <w:ind w:left="1008" w:hanging="288"/>
      </w:pPr>
      <w:r>
        <w:t>Printed materials (brochures, certificates, clippings, pamphlets, programs, proofs, etc.)</w:t>
      </w:r>
    </w:p>
    <w:p w14:paraId="7BE7FD3A" w14:textId="77777777" w:rsidR="00C904F0" w:rsidRDefault="00C904F0" w:rsidP="00D36615">
      <w:pPr>
        <w:ind w:left="1008" w:hanging="288"/>
      </w:pPr>
      <w:r>
        <w:t>School records</w:t>
      </w:r>
    </w:p>
    <w:p w14:paraId="0DEA9FE5" w14:textId="77777777" w:rsidR="00D36615" w:rsidRDefault="00D36615" w:rsidP="00D36615">
      <w:pPr>
        <w:ind w:left="1008" w:hanging="288"/>
      </w:pPr>
      <w:r>
        <w:t>Scrapbooks</w:t>
      </w:r>
    </w:p>
    <w:p w14:paraId="7D04D78C" w14:textId="77777777" w:rsidR="00C904F0" w:rsidRDefault="00C904F0" w:rsidP="00D36615">
      <w:pPr>
        <w:ind w:left="1008" w:hanging="288"/>
      </w:pPr>
      <w:r>
        <w:t>Subject files</w:t>
      </w:r>
    </w:p>
    <w:p w14:paraId="3DCE2160" w14:textId="77777777" w:rsidR="00D36615" w:rsidRDefault="00D36615" w:rsidP="00D36615">
      <w:pPr>
        <w:ind w:left="1008" w:hanging="288"/>
      </w:pPr>
      <w:r>
        <w:t>Writings (manuscripts, memoirs, reminiscences, reports, research notes, sermons, speeches, etc.)</w:t>
      </w:r>
    </w:p>
    <w:p w14:paraId="27E3421C" w14:textId="77777777" w:rsidR="00D36615" w:rsidRDefault="00D36615" w:rsidP="00D36615">
      <w:pPr>
        <w:rPr>
          <w:b/>
        </w:rPr>
      </w:pPr>
    </w:p>
    <w:p w14:paraId="546BE4AB" w14:textId="77777777" w:rsidR="00B51F64" w:rsidRDefault="00B51F64" w:rsidP="00B51F64">
      <w:pPr>
        <w:rPr>
          <w:b/>
          <w:smallCaps/>
          <w:sz w:val="28"/>
          <w:szCs w:val="28"/>
        </w:rPr>
      </w:pPr>
      <w:r w:rsidRPr="00310DCF">
        <w:rPr>
          <w:smallCaps/>
          <w:sz w:val="28"/>
          <w:szCs w:val="28"/>
        </w:rPr>
        <w:sym w:font="Wingdings" w:char="F0D8"/>
      </w:r>
      <w:r w:rsidRPr="00310DCF">
        <w:rPr>
          <w:smallCaps/>
          <w:sz w:val="28"/>
          <w:szCs w:val="28"/>
        </w:rPr>
        <w:t xml:space="preserve"> </w:t>
      </w:r>
      <w:r>
        <w:rPr>
          <w:b/>
          <w:smallCaps/>
          <w:sz w:val="28"/>
          <w:szCs w:val="28"/>
        </w:rPr>
        <w:t>Literary</w:t>
      </w:r>
      <w:r w:rsidRPr="00C904F0">
        <w:rPr>
          <w:b/>
          <w:smallCaps/>
          <w:sz w:val="28"/>
          <w:szCs w:val="28"/>
        </w:rPr>
        <w:t xml:space="preserve"> </w:t>
      </w:r>
      <w:r>
        <w:rPr>
          <w:b/>
          <w:smallCaps/>
          <w:sz w:val="28"/>
          <w:szCs w:val="28"/>
        </w:rPr>
        <w:t>papers</w:t>
      </w:r>
    </w:p>
    <w:p w14:paraId="4A304C50" w14:textId="77777777" w:rsidR="00B51F64" w:rsidRDefault="00E7182F" w:rsidP="00B51F64">
      <w:pPr>
        <w:ind w:left="720"/>
      </w:pPr>
      <w:r>
        <w:t>Audio</w:t>
      </w:r>
      <w:r w:rsidR="00B51F64">
        <w:t>visual materials (audio and video recordings)</w:t>
      </w:r>
    </w:p>
    <w:p w14:paraId="39EC6AE3" w14:textId="77777777" w:rsidR="00B51F64" w:rsidRDefault="00B51F64" w:rsidP="00B51F64">
      <w:pPr>
        <w:ind w:left="720"/>
      </w:pPr>
      <w:r>
        <w:t>Correspondence</w:t>
      </w:r>
    </w:p>
    <w:p w14:paraId="3DCD476E" w14:textId="77777777" w:rsidR="00B51F64" w:rsidRDefault="00B51F64" w:rsidP="00B51F64">
      <w:pPr>
        <w:ind w:left="720"/>
      </w:pPr>
      <w:r>
        <w:tab/>
        <w:t>Alphabetical correspondence files</w:t>
      </w:r>
    </w:p>
    <w:p w14:paraId="073A0CF3" w14:textId="77777777" w:rsidR="00B51F64" w:rsidRDefault="00B51F64" w:rsidP="00B51F64">
      <w:pPr>
        <w:ind w:left="720"/>
      </w:pPr>
      <w:r>
        <w:tab/>
        <w:t>Business correspondence or Publishers correspondence</w:t>
      </w:r>
    </w:p>
    <w:p w14:paraId="590F6C6A" w14:textId="77777777" w:rsidR="00B51F64" w:rsidRDefault="00B51F64" w:rsidP="00B51F64">
      <w:pPr>
        <w:ind w:left="720"/>
      </w:pPr>
      <w:r>
        <w:tab/>
        <w:t>General correspondence</w:t>
      </w:r>
    </w:p>
    <w:p w14:paraId="3FBF09CE" w14:textId="77777777" w:rsidR="00B51F64" w:rsidRDefault="00B51F64" w:rsidP="00B51F64">
      <w:pPr>
        <w:ind w:left="1008" w:hanging="288"/>
      </w:pPr>
      <w:r>
        <w:t>Ephemera</w:t>
      </w:r>
    </w:p>
    <w:p w14:paraId="1EE801E0" w14:textId="77777777" w:rsidR="00B51F64" w:rsidRDefault="00B51F64" w:rsidP="00B51F64">
      <w:pPr>
        <w:ind w:left="1008" w:hanging="288"/>
      </w:pPr>
      <w:r>
        <w:t>Financial records (relating to the business of writing)</w:t>
      </w:r>
    </w:p>
    <w:p w14:paraId="459CA047" w14:textId="77777777" w:rsidR="00B51F64" w:rsidRDefault="00B51F64" w:rsidP="00B51F64">
      <w:pPr>
        <w:ind w:left="720"/>
      </w:pPr>
      <w:r>
        <w:t>Writings [manuscript and typescript]</w:t>
      </w:r>
    </w:p>
    <w:p w14:paraId="24BD9C96" w14:textId="77777777" w:rsidR="00B51F64" w:rsidRDefault="00B51F64" w:rsidP="00B51F64">
      <w:pPr>
        <w:ind w:left="720"/>
      </w:pPr>
      <w:r>
        <w:tab/>
        <w:t>Writings by [creator]</w:t>
      </w:r>
    </w:p>
    <w:p w14:paraId="192CE356" w14:textId="77777777" w:rsidR="00B51F64" w:rsidRDefault="00B51F64" w:rsidP="00B51F64">
      <w:pPr>
        <w:ind w:left="720"/>
      </w:pPr>
      <w:r>
        <w:tab/>
      </w:r>
      <w:r>
        <w:tab/>
        <w:t>Notebooks</w:t>
      </w:r>
    </w:p>
    <w:p w14:paraId="6A1A2099" w14:textId="77777777" w:rsidR="00B51F64" w:rsidRDefault="00AB15FB" w:rsidP="00B51F64">
      <w:pPr>
        <w:ind w:left="720"/>
      </w:pPr>
      <w:r>
        <w:tab/>
      </w:r>
      <w:r>
        <w:tab/>
        <w:t>Type of writing [</w:t>
      </w:r>
      <w:r w:rsidR="00B51F64">
        <w:t>poetry, prose, translations, etc.]</w:t>
      </w:r>
    </w:p>
    <w:p w14:paraId="4545AAC1" w14:textId="77777777" w:rsidR="00A600BD" w:rsidRDefault="00A600BD">
      <w:r>
        <w:br w:type="page"/>
      </w:r>
    </w:p>
    <w:p w14:paraId="07617CEE" w14:textId="79F84A41" w:rsidR="00B51F64" w:rsidRDefault="00B51F64" w:rsidP="00B51F64">
      <w:pPr>
        <w:ind w:left="720"/>
      </w:pPr>
      <w:r>
        <w:lastRenderedPageBreak/>
        <w:tab/>
        <w:t>Writings about [creator]</w:t>
      </w:r>
    </w:p>
    <w:p w14:paraId="420266CA" w14:textId="77777777" w:rsidR="00B51F64" w:rsidRDefault="00B51F64" w:rsidP="00B51F64">
      <w:pPr>
        <w:ind w:left="720"/>
      </w:pPr>
      <w:r>
        <w:tab/>
        <w:t>Writings by others</w:t>
      </w:r>
    </w:p>
    <w:p w14:paraId="712E334A" w14:textId="77777777" w:rsidR="00B51F64" w:rsidRDefault="00B51F64" w:rsidP="00B51F64">
      <w:pPr>
        <w:ind w:left="720"/>
      </w:pPr>
      <w:r>
        <w:t>Printed material [published]</w:t>
      </w:r>
    </w:p>
    <w:p w14:paraId="14728AE8" w14:textId="77777777" w:rsidR="00B51F64" w:rsidRDefault="00B51F64" w:rsidP="00B51F64">
      <w:pPr>
        <w:ind w:left="720"/>
      </w:pPr>
      <w:r>
        <w:tab/>
        <w:t>Printed material by [creator]</w:t>
      </w:r>
    </w:p>
    <w:p w14:paraId="0947A4DA" w14:textId="77777777" w:rsidR="00B51F64" w:rsidRDefault="00B51F64" w:rsidP="00B51F64">
      <w:pPr>
        <w:ind w:left="720"/>
      </w:pPr>
      <w:r>
        <w:tab/>
        <w:t>Printed material about [creator]</w:t>
      </w:r>
    </w:p>
    <w:p w14:paraId="1C8BE603" w14:textId="77777777" w:rsidR="00B51F64" w:rsidRDefault="00B51F64" w:rsidP="00B51F64">
      <w:pPr>
        <w:ind w:left="720"/>
      </w:pPr>
      <w:r>
        <w:tab/>
        <w:t>Other printed material</w:t>
      </w:r>
    </w:p>
    <w:p w14:paraId="3E03B803" w14:textId="10D51DD9" w:rsidR="00B51F64" w:rsidRDefault="00510476" w:rsidP="00B51F64">
      <w:pPr>
        <w:ind w:left="720"/>
      </w:pPr>
      <w:r>
        <w:t>Ph</w:t>
      </w:r>
      <w:r w:rsidR="00B51F64">
        <w:t>otographs</w:t>
      </w:r>
    </w:p>
    <w:p w14:paraId="2FB72A66" w14:textId="77777777" w:rsidR="00B51F64" w:rsidRDefault="00B51F64" w:rsidP="00B51F64">
      <w:pPr>
        <w:ind w:left="720"/>
      </w:pPr>
      <w:r>
        <w:t>Subject files</w:t>
      </w:r>
    </w:p>
    <w:p w14:paraId="20E266B2" w14:textId="77777777" w:rsidR="00B51F64" w:rsidRDefault="00B51F64" w:rsidP="00D36615">
      <w:pPr>
        <w:rPr>
          <w:b/>
        </w:rPr>
      </w:pPr>
    </w:p>
    <w:p w14:paraId="288A73C3" w14:textId="5E6D80B0" w:rsidR="00D36615" w:rsidRPr="00C904F0" w:rsidRDefault="00D36615" w:rsidP="00D36615">
      <w:pPr>
        <w:rPr>
          <w:b/>
          <w:smallCaps/>
          <w:sz w:val="28"/>
          <w:szCs w:val="28"/>
        </w:rPr>
      </w:pPr>
      <w:r w:rsidRPr="00310DCF">
        <w:rPr>
          <w:smallCaps/>
          <w:sz w:val="28"/>
          <w:szCs w:val="28"/>
        </w:rPr>
        <w:sym w:font="Wingdings" w:char="F0D8"/>
      </w:r>
      <w:r w:rsidRPr="00310DCF">
        <w:rPr>
          <w:smallCaps/>
          <w:sz w:val="28"/>
          <w:szCs w:val="28"/>
        </w:rPr>
        <w:t xml:space="preserve"> </w:t>
      </w:r>
      <w:r w:rsidRPr="00C904F0">
        <w:rPr>
          <w:b/>
          <w:smallCaps/>
          <w:sz w:val="28"/>
          <w:szCs w:val="28"/>
        </w:rPr>
        <w:t>Organizational</w:t>
      </w:r>
      <w:r w:rsidR="003C55D4">
        <w:rPr>
          <w:b/>
          <w:smallCaps/>
          <w:sz w:val="28"/>
          <w:szCs w:val="28"/>
        </w:rPr>
        <w:t>/Business</w:t>
      </w:r>
      <w:r w:rsidRPr="00C904F0">
        <w:rPr>
          <w:b/>
          <w:smallCaps/>
          <w:sz w:val="28"/>
          <w:szCs w:val="28"/>
        </w:rPr>
        <w:t xml:space="preserve"> records</w:t>
      </w:r>
    </w:p>
    <w:p w14:paraId="332787D1" w14:textId="77777777" w:rsidR="00F33CAE" w:rsidRDefault="00F33CAE" w:rsidP="00F33CAE">
      <w:pPr>
        <w:ind w:left="720"/>
      </w:pPr>
      <w:r>
        <w:t xml:space="preserve">Young, Sandra </w:t>
      </w:r>
      <w:proofErr w:type="spellStart"/>
      <w:r>
        <w:t>Florand</w:t>
      </w:r>
      <w:proofErr w:type="spellEnd"/>
      <w:r>
        <w:t xml:space="preserve">, </w:t>
      </w:r>
      <w:r w:rsidRPr="00F33CAE">
        <w:rPr>
          <w:i/>
        </w:rPr>
        <w:t xml:space="preserve">Don't </w:t>
      </w:r>
      <w:proofErr w:type="gramStart"/>
      <w:r w:rsidRPr="00F33CAE">
        <w:rPr>
          <w:i/>
        </w:rPr>
        <w:t>Throw</w:t>
      </w:r>
      <w:proofErr w:type="gramEnd"/>
      <w:r w:rsidRPr="00F33CAE">
        <w:rPr>
          <w:i/>
        </w:rPr>
        <w:t xml:space="preserve"> it Away: Documenting and Preserving Organizational History</w:t>
      </w:r>
      <w:r>
        <w:t>, University of Illinois at Chicago, 2006.</w:t>
      </w:r>
    </w:p>
    <w:p w14:paraId="0E92259C" w14:textId="77777777" w:rsidR="00F33CAE" w:rsidRPr="00F33CAE" w:rsidRDefault="00F33CAE" w:rsidP="00F33CAE">
      <w:pPr>
        <w:ind w:left="720"/>
      </w:pPr>
      <w:r>
        <w:t>&lt;</w:t>
      </w:r>
      <w:hyperlink r:id="rId13" w:history="1">
        <w:r w:rsidRPr="00F33CAE">
          <w:rPr>
            <w:rStyle w:val="Hyperlink"/>
            <w:color w:val="auto"/>
            <w:u w:val="none"/>
          </w:rPr>
          <w:t>http://www.uic.edu/depts/lib/specialcoll/pdf/DTIA.pdf</w:t>
        </w:r>
      </w:hyperlink>
      <w:r>
        <w:t>&gt;</w:t>
      </w:r>
    </w:p>
    <w:p w14:paraId="17B98C7E" w14:textId="77777777" w:rsidR="00F33CAE" w:rsidRDefault="00F33CAE" w:rsidP="00D36615">
      <w:pPr>
        <w:ind w:left="720"/>
      </w:pPr>
    </w:p>
    <w:p w14:paraId="6287C30C" w14:textId="77777777" w:rsidR="00D36615" w:rsidRDefault="00D36615" w:rsidP="00D36615">
      <w:pPr>
        <w:ind w:left="720"/>
      </w:pPr>
      <w:r>
        <w:t>Administrative records</w:t>
      </w:r>
    </w:p>
    <w:p w14:paraId="5DF9B310" w14:textId="4F575736" w:rsidR="00F5415F" w:rsidRDefault="00F5415F" w:rsidP="00D36615">
      <w:pPr>
        <w:ind w:left="720"/>
      </w:pPr>
      <w:r>
        <w:t>Annual reports</w:t>
      </w:r>
    </w:p>
    <w:p w14:paraId="35F50183" w14:textId="77777777" w:rsidR="00D36615" w:rsidRDefault="00E7182F" w:rsidP="00D36615">
      <w:pPr>
        <w:ind w:left="720"/>
      </w:pPr>
      <w:r>
        <w:t>Audio</w:t>
      </w:r>
      <w:r w:rsidR="00D36615">
        <w:t>visual materials</w:t>
      </w:r>
    </w:p>
    <w:p w14:paraId="15912E25" w14:textId="7DA3F045" w:rsidR="00E500CB" w:rsidRDefault="00E500CB" w:rsidP="00D36615">
      <w:pPr>
        <w:ind w:left="720"/>
      </w:pPr>
      <w:r>
        <w:t>By-Laws and Articles of Incorporation</w:t>
      </w:r>
    </w:p>
    <w:p w14:paraId="1347CEC4" w14:textId="77777777" w:rsidR="00D36615" w:rsidRDefault="00D36615" w:rsidP="00D36615">
      <w:pPr>
        <w:ind w:left="720"/>
      </w:pPr>
      <w:r>
        <w:t>Committee files</w:t>
      </w:r>
    </w:p>
    <w:p w14:paraId="44D3F651" w14:textId="77777777" w:rsidR="00D36615" w:rsidRDefault="00D36615" w:rsidP="00D36615">
      <w:pPr>
        <w:ind w:left="720"/>
      </w:pPr>
      <w:r>
        <w:t>Correspondence</w:t>
      </w:r>
    </w:p>
    <w:p w14:paraId="129D5559" w14:textId="77777777" w:rsidR="00D36615" w:rsidRDefault="00D36615" w:rsidP="00D36615">
      <w:pPr>
        <w:ind w:left="720"/>
      </w:pPr>
      <w:r>
        <w:t>Financial records</w:t>
      </w:r>
    </w:p>
    <w:p w14:paraId="38DFFB98" w14:textId="77777777" w:rsidR="00D36615" w:rsidRDefault="00D36615" w:rsidP="00D36615">
      <w:pPr>
        <w:ind w:left="720"/>
      </w:pPr>
      <w:r>
        <w:t>Legal records</w:t>
      </w:r>
    </w:p>
    <w:p w14:paraId="03C3BBE8" w14:textId="77777777" w:rsidR="00D36615" w:rsidRDefault="00D36615" w:rsidP="00D36615">
      <w:pPr>
        <w:ind w:left="720"/>
      </w:pPr>
      <w:r>
        <w:t>Meeting files</w:t>
      </w:r>
    </w:p>
    <w:p w14:paraId="070C63EA" w14:textId="77777777" w:rsidR="00D36615" w:rsidRDefault="00D36615" w:rsidP="00D36615">
      <w:pPr>
        <w:ind w:left="720"/>
      </w:pPr>
      <w:r>
        <w:t>Minutes</w:t>
      </w:r>
    </w:p>
    <w:p w14:paraId="0161B711" w14:textId="77777777" w:rsidR="00C904F0" w:rsidRDefault="00C904F0" w:rsidP="00D36615">
      <w:pPr>
        <w:ind w:left="720"/>
      </w:pPr>
      <w:r>
        <w:t>Personnel records</w:t>
      </w:r>
    </w:p>
    <w:p w14:paraId="1CB8BD5A" w14:textId="77777777" w:rsidR="00D36615" w:rsidRDefault="00D36615" w:rsidP="00D36615">
      <w:pPr>
        <w:ind w:left="720"/>
      </w:pPr>
      <w:r>
        <w:t>Photographs</w:t>
      </w:r>
    </w:p>
    <w:p w14:paraId="7644E5AF" w14:textId="64B989C2" w:rsidR="00D36615" w:rsidRDefault="00D36615" w:rsidP="00D36615">
      <w:pPr>
        <w:ind w:left="720"/>
      </w:pPr>
      <w:r>
        <w:t>Printed material</w:t>
      </w:r>
      <w:r w:rsidR="00F5415F">
        <w:t>s</w:t>
      </w:r>
    </w:p>
    <w:p w14:paraId="2036FDBE" w14:textId="3E5BAC9C" w:rsidR="00F5415F" w:rsidRDefault="00F5415F" w:rsidP="00D36615">
      <w:pPr>
        <w:ind w:left="720"/>
      </w:pPr>
      <w:r>
        <w:t>Promotional materials</w:t>
      </w:r>
    </w:p>
    <w:p w14:paraId="4C2C548F" w14:textId="77777777" w:rsidR="00C7021E" w:rsidRDefault="00C7021E" w:rsidP="00D36615">
      <w:pPr>
        <w:ind w:left="720"/>
      </w:pPr>
      <w:r>
        <w:t>Public relations files</w:t>
      </w:r>
    </w:p>
    <w:p w14:paraId="2661EF5A" w14:textId="77777777" w:rsidR="00E500CB" w:rsidRDefault="00E500CB" w:rsidP="00C904F0">
      <w:pPr>
        <w:ind w:left="720"/>
      </w:pPr>
      <w:r>
        <w:t>Studies and reports</w:t>
      </w:r>
    </w:p>
    <w:p w14:paraId="5BB4DC6C" w14:textId="16281DC6" w:rsidR="00D36615" w:rsidRDefault="00D36615" w:rsidP="00C904F0">
      <w:pPr>
        <w:ind w:left="720"/>
      </w:pPr>
      <w:r>
        <w:t>Subject files</w:t>
      </w:r>
    </w:p>
    <w:p w14:paraId="47F9E2C1" w14:textId="77777777" w:rsidR="00F33CAE" w:rsidRDefault="00F33CAE" w:rsidP="00C904F0">
      <w:pPr>
        <w:ind w:left="720"/>
      </w:pPr>
    </w:p>
    <w:p w14:paraId="70028433" w14:textId="11095229" w:rsidR="00310DCF" w:rsidRPr="00C904F0" w:rsidRDefault="00354CA4" w:rsidP="00310DCF">
      <w:pPr>
        <w:rPr>
          <w:b/>
          <w:smallCaps/>
          <w:sz w:val="28"/>
          <w:szCs w:val="28"/>
        </w:rPr>
      </w:pPr>
      <w:r>
        <w:rPr>
          <w:b/>
          <w:smallCaps/>
          <w:sz w:val="28"/>
          <w:szCs w:val="28"/>
        </w:rPr>
        <w:t>Legislative</w:t>
      </w:r>
      <w:r w:rsidR="00310DCF" w:rsidRPr="00C904F0">
        <w:rPr>
          <w:b/>
          <w:smallCaps/>
          <w:sz w:val="28"/>
          <w:szCs w:val="28"/>
        </w:rPr>
        <w:t xml:space="preserve"> </w:t>
      </w:r>
      <w:r w:rsidR="00310DCF">
        <w:rPr>
          <w:b/>
          <w:smallCaps/>
          <w:sz w:val="28"/>
          <w:szCs w:val="28"/>
        </w:rPr>
        <w:t>papers</w:t>
      </w:r>
      <w:r>
        <w:rPr>
          <w:b/>
          <w:smallCaps/>
          <w:sz w:val="28"/>
          <w:szCs w:val="28"/>
        </w:rPr>
        <w:t xml:space="preserve"> [could apply </w:t>
      </w:r>
      <w:r w:rsidR="000008B5">
        <w:rPr>
          <w:b/>
          <w:smallCaps/>
          <w:sz w:val="28"/>
          <w:szCs w:val="28"/>
        </w:rPr>
        <w:t>at</w:t>
      </w:r>
      <w:r>
        <w:rPr>
          <w:b/>
          <w:smallCaps/>
          <w:sz w:val="28"/>
          <w:szCs w:val="28"/>
        </w:rPr>
        <w:t xml:space="preserve"> both state and national level]</w:t>
      </w:r>
    </w:p>
    <w:p w14:paraId="05B0F80C" w14:textId="6EA81BF7" w:rsidR="0075747B" w:rsidRDefault="00F33CAE" w:rsidP="0075747B">
      <w:pPr>
        <w:ind w:left="720"/>
        <w:rPr>
          <w:bCs/>
        </w:rPr>
      </w:pPr>
      <w:r>
        <w:rPr>
          <w:bCs/>
        </w:rPr>
        <w:t xml:space="preserve">Paul, Karen, </w:t>
      </w:r>
      <w:r w:rsidR="00310DCF" w:rsidRPr="00310DCF">
        <w:rPr>
          <w:bCs/>
          <w:i/>
        </w:rPr>
        <w:t xml:space="preserve">Records management handbook for United States Senators and their </w:t>
      </w:r>
      <w:r w:rsidR="00941F8E">
        <w:rPr>
          <w:bCs/>
          <w:i/>
        </w:rPr>
        <w:t xml:space="preserve">archival </w:t>
      </w:r>
      <w:r w:rsidR="00310DCF" w:rsidRPr="00310DCF">
        <w:rPr>
          <w:bCs/>
          <w:i/>
        </w:rPr>
        <w:t>repositories</w:t>
      </w:r>
      <w:r w:rsidR="00941F8E">
        <w:rPr>
          <w:bCs/>
        </w:rPr>
        <w:t>, Washington, D.C.</w:t>
      </w:r>
      <w:r w:rsidR="00310DCF" w:rsidRPr="00310DCF">
        <w:rPr>
          <w:bCs/>
        </w:rPr>
        <w:t xml:space="preserve">: </w:t>
      </w:r>
      <w:r w:rsidR="00941F8E">
        <w:rPr>
          <w:bCs/>
        </w:rPr>
        <w:t xml:space="preserve">Senate Historical Office, </w:t>
      </w:r>
      <w:r w:rsidR="00941F8E" w:rsidRPr="00C7021E">
        <w:rPr>
          <w:bCs/>
        </w:rPr>
        <w:t>2006</w:t>
      </w:r>
      <w:r w:rsidR="00310DCF" w:rsidRPr="00C7021E">
        <w:rPr>
          <w:bCs/>
        </w:rPr>
        <w:t>.</w:t>
      </w:r>
      <w:r w:rsidR="00082E16">
        <w:rPr>
          <w:bCs/>
        </w:rPr>
        <w:t xml:space="preserve">  Copy may be obtained by writing: Senate Historical Office, Attn: Archivist, 201 Hart Senate Office Buildi</w:t>
      </w:r>
      <w:r w:rsidR="0075747B">
        <w:rPr>
          <w:bCs/>
        </w:rPr>
        <w:t xml:space="preserve">ng, </w:t>
      </w:r>
      <w:proofErr w:type="gramStart"/>
      <w:r w:rsidR="0075747B">
        <w:rPr>
          <w:bCs/>
        </w:rPr>
        <w:t>Washington</w:t>
      </w:r>
      <w:proofErr w:type="gramEnd"/>
      <w:r w:rsidR="0075747B">
        <w:rPr>
          <w:bCs/>
        </w:rPr>
        <w:t>, D.C., 20510-710</w:t>
      </w:r>
    </w:p>
    <w:p w14:paraId="7305C772" w14:textId="77777777" w:rsidR="006B473D" w:rsidRDefault="006B473D" w:rsidP="0075747B">
      <w:pPr>
        <w:ind w:left="720"/>
        <w:rPr>
          <w:bCs/>
        </w:rPr>
      </w:pPr>
    </w:p>
    <w:p w14:paraId="3FC14F15" w14:textId="77777777" w:rsidR="006B473D" w:rsidRDefault="006B473D" w:rsidP="006B473D">
      <w:pPr>
        <w:rPr>
          <w:bCs/>
        </w:rPr>
      </w:pPr>
    </w:p>
    <w:p w14:paraId="29F832A2" w14:textId="2E93D487" w:rsidR="000008B5" w:rsidRPr="00C904F0" w:rsidRDefault="000008B5" w:rsidP="000008B5">
      <w:pPr>
        <w:rPr>
          <w:b/>
          <w:smallCaps/>
          <w:sz w:val="28"/>
          <w:szCs w:val="28"/>
        </w:rPr>
      </w:pPr>
      <w:r>
        <w:rPr>
          <w:b/>
          <w:smallCaps/>
          <w:sz w:val="28"/>
          <w:szCs w:val="28"/>
        </w:rPr>
        <w:t>Judicial papers [could apply at both state and national level]</w:t>
      </w:r>
    </w:p>
    <w:p w14:paraId="445AB46C" w14:textId="065B3938" w:rsidR="006B473D" w:rsidRPr="000008B5" w:rsidRDefault="000008B5" w:rsidP="003D6EC8">
      <w:pPr>
        <w:ind w:left="720"/>
      </w:pPr>
      <w:r w:rsidRPr="000008B5">
        <w:rPr>
          <w:i/>
        </w:rPr>
        <w:t>A Guide to the Preservation of Federal Judges’ Papers</w:t>
      </w:r>
      <w:r w:rsidRPr="000008B5">
        <w:t>, 2</w:t>
      </w:r>
      <w:r w:rsidRPr="000008B5">
        <w:rPr>
          <w:vertAlign w:val="superscript"/>
        </w:rPr>
        <w:t>nd</w:t>
      </w:r>
      <w:r w:rsidRPr="000008B5">
        <w:t xml:space="preserve"> Edition. Washington, DC: Federal Judicial History Office, 2009.</w:t>
      </w:r>
    </w:p>
    <w:p w14:paraId="523B4633" w14:textId="044C1207" w:rsidR="00493FA9" w:rsidRPr="000008B5" w:rsidRDefault="000008B5" w:rsidP="000008B5">
      <w:pPr>
        <w:ind w:firstLine="720"/>
      </w:pPr>
      <w:r>
        <w:t>&lt;</w:t>
      </w:r>
      <w:hyperlink r:id="rId14" w:history="1">
        <w:r w:rsidR="00493FA9" w:rsidRPr="000008B5">
          <w:rPr>
            <w:rStyle w:val="Hyperlink"/>
            <w:color w:val="auto"/>
            <w:u w:val="none"/>
          </w:rPr>
          <w:t>http://www.fjc.gov/public/pdf.nsf/lookup/judgpaps.pdf/$File/judgpaps.pdf</w:t>
        </w:r>
      </w:hyperlink>
      <w:r>
        <w:t>&gt;</w:t>
      </w:r>
    </w:p>
    <w:p w14:paraId="6F417805" w14:textId="77777777" w:rsidR="006B473D" w:rsidRDefault="006B473D" w:rsidP="006B473D">
      <w:pPr>
        <w:rPr>
          <w:bCs/>
        </w:rPr>
      </w:pPr>
    </w:p>
    <w:p w14:paraId="56BD02DB" w14:textId="2C2376EF" w:rsidR="00A76CF5" w:rsidRDefault="00A76CF5">
      <w:pPr>
        <w:rPr>
          <w:bCs/>
        </w:rPr>
      </w:pPr>
      <w:r>
        <w:rPr>
          <w:bCs/>
        </w:rPr>
        <w:br w:type="page"/>
      </w:r>
    </w:p>
    <w:p w14:paraId="3BA9864A" w14:textId="77AF682D" w:rsidR="0075747B" w:rsidRDefault="0075747B">
      <w:pPr>
        <w:rPr>
          <w:bCs/>
        </w:rPr>
      </w:pPr>
    </w:p>
    <w:p w14:paraId="602FA4AD" w14:textId="5C80F9DF" w:rsidR="0075747B" w:rsidRPr="00C904F0" w:rsidRDefault="0075747B" w:rsidP="0075747B">
      <w:pPr>
        <w:pBdr>
          <w:bottom w:val="thickThinSmallGap" w:sz="24" w:space="1" w:color="auto"/>
        </w:pBdr>
        <w:jc w:val="center"/>
        <w:rPr>
          <w:smallCaps/>
          <w:sz w:val="36"/>
          <w:szCs w:val="36"/>
        </w:rPr>
      </w:pPr>
      <w:r>
        <w:rPr>
          <w:smallCaps/>
          <w:sz w:val="36"/>
          <w:szCs w:val="36"/>
        </w:rPr>
        <w:t>Personal</w:t>
      </w:r>
      <w:r w:rsidR="005A6F2E">
        <w:rPr>
          <w:smallCaps/>
          <w:sz w:val="36"/>
          <w:szCs w:val="36"/>
        </w:rPr>
        <w:t>/Family</w:t>
      </w:r>
      <w:r>
        <w:rPr>
          <w:smallCaps/>
          <w:sz w:val="36"/>
          <w:szCs w:val="36"/>
        </w:rPr>
        <w:t xml:space="preserve"> Papers</w:t>
      </w:r>
    </w:p>
    <w:p w14:paraId="7D7EF5EE" w14:textId="77777777" w:rsidR="0075747B" w:rsidRDefault="0075747B" w:rsidP="0075747B">
      <w:pPr>
        <w:tabs>
          <w:tab w:val="left" w:pos="8550"/>
        </w:tabs>
        <w:ind w:left="720" w:right="810"/>
        <w:jc w:val="center"/>
      </w:pPr>
      <w:r w:rsidRPr="0075747B">
        <w:rPr>
          <w:i/>
          <w:iCs/>
        </w:rPr>
        <w:t xml:space="preserve">Source: Arranging &amp; Describing Archives &amp; Manuscripts by </w:t>
      </w:r>
      <w:r w:rsidRPr="0075747B">
        <w:t>Kathleen D. Roe</w:t>
      </w:r>
    </w:p>
    <w:p w14:paraId="01F4D4F6" w14:textId="0AAD9497" w:rsidR="0075747B" w:rsidRDefault="0075747B" w:rsidP="0075747B">
      <w:pPr>
        <w:tabs>
          <w:tab w:val="left" w:pos="8550"/>
        </w:tabs>
        <w:ind w:left="720" w:right="810"/>
        <w:jc w:val="center"/>
        <w:rPr>
          <w:sz w:val="16"/>
          <w:szCs w:val="16"/>
        </w:rPr>
      </w:pPr>
      <w:r w:rsidRPr="00874E85">
        <w:rPr>
          <w:sz w:val="16"/>
          <w:szCs w:val="16"/>
        </w:rPr>
        <w:t>Reprinted with permission of the Society of American Archivists.</w:t>
      </w:r>
    </w:p>
    <w:p w14:paraId="768C850A" w14:textId="5D64D679" w:rsidR="00FC367B" w:rsidRDefault="00807F2B" w:rsidP="00A640EC">
      <w:pPr>
        <w:tabs>
          <w:tab w:val="left" w:pos="8550"/>
        </w:tabs>
        <w:ind w:left="720" w:right="810"/>
        <w:jc w:val="center"/>
        <w:rPr>
          <w:noProof/>
        </w:rPr>
      </w:pPr>
      <w:r w:rsidRPr="00E23764">
        <w:rPr>
          <w:noProof/>
        </w:rPr>
        <w:drawing>
          <wp:inline distT="0" distB="0" distL="0" distR="0" wp14:anchorId="44936B3B" wp14:editId="53D9EDCC">
            <wp:extent cx="4352254" cy="21075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52519"/>
                    <a:stretch>
                      <a:fillRect/>
                    </a:stretch>
                  </pic:blipFill>
                  <pic:spPr bwMode="auto">
                    <a:xfrm>
                      <a:off x="0" y="0"/>
                      <a:ext cx="4379257" cy="2120641"/>
                    </a:xfrm>
                    <a:prstGeom prst="rect">
                      <a:avLst/>
                    </a:prstGeom>
                    <a:noFill/>
                    <a:ln>
                      <a:noFill/>
                    </a:ln>
                  </pic:spPr>
                </pic:pic>
              </a:graphicData>
            </a:graphic>
          </wp:inline>
        </w:drawing>
      </w:r>
      <w:r w:rsidRPr="00E23764">
        <w:rPr>
          <w:noProof/>
        </w:rPr>
        <w:drawing>
          <wp:inline distT="0" distB="0" distL="0" distR="0" wp14:anchorId="66857E23" wp14:editId="5370277C">
            <wp:extent cx="4410030" cy="5236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7671" b="3267"/>
                    <a:stretch>
                      <a:fillRect/>
                    </a:stretch>
                  </pic:blipFill>
                  <pic:spPr bwMode="auto">
                    <a:xfrm>
                      <a:off x="0" y="0"/>
                      <a:ext cx="4426975" cy="5256330"/>
                    </a:xfrm>
                    <a:prstGeom prst="rect">
                      <a:avLst/>
                    </a:prstGeom>
                    <a:noFill/>
                    <a:ln>
                      <a:noFill/>
                    </a:ln>
                  </pic:spPr>
                </pic:pic>
              </a:graphicData>
            </a:graphic>
          </wp:inline>
        </w:drawing>
      </w:r>
    </w:p>
    <w:p w14:paraId="0AF3A0B1" w14:textId="33AFB659" w:rsidR="00CA6F66" w:rsidRDefault="00FC367B" w:rsidP="00446625">
      <w:pPr>
        <w:ind w:left="720"/>
        <w:rPr>
          <w:sz w:val="16"/>
          <w:szCs w:val="16"/>
        </w:rPr>
      </w:pPr>
      <w:r>
        <w:rPr>
          <w:noProof/>
        </w:rPr>
        <w:br w:type="page"/>
      </w:r>
      <w:r w:rsidR="00807F2B" w:rsidRPr="00E23764">
        <w:rPr>
          <w:noProof/>
        </w:rPr>
        <w:lastRenderedPageBreak/>
        <w:drawing>
          <wp:inline distT="0" distB="0" distL="0" distR="0" wp14:anchorId="2A44FE66" wp14:editId="3698B5A0">
            <wp:extent cx="4343400" cy="291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t="6033" r="6630" b="43678"/>
                    <a:stretch>
                      <a:fillRect/>
                    </a:stretch>
                  </pic:blipFill>
                  <pic:spPr bwMode="auto">
                    <a:xfrm>
                      <a:off x="0" y="0"/>
                      <a:ext cx="4343400" cy="2914650"/>
                    </a:xfrm>
                    <a:prstGeom prst="rect">
                      <a:avLst/>
                    </a:prstGeom>
                    <a:noFill/>
                    <a:ln>
                      <a:noFill/>
                    </a:ln>
                  </pic:spPr>
                </pic:pic>
              </a:graphicData>
            </a:graphic>
          </wp:inline>
        </w:drawing>
      </w:r>
    </w:p>
    <w:p w14:paraId="3F686B9C" w14:textId="77777777" w:rsidR="00CA6F66" w:rsidRDefault="00CA6F66" w:rsidP="00446625">
      <w:pPr>
        <w:pBdr>
          <w:bottom w:val="dotDash" w:sz="4" w:space="1" w:color="auto"/>
        </w:pBdr>
        <w:tabs>
          <w:tab w:val="left" w:pos="8550"/>
        </w:tabs>
        <w:ind w:left="720" w:right="810"/>
        <w:jc w:val="center"/>
        <w:rPr>
          <w:sz w:val="16"/>
          <w:szCs w:val="16"/>
        </w:rPr>
      </w:pPr>
    </w:p>
    <w:p w14:paraId="02CD8D49" w14:textId="7E28671F" w:rsidR="0075747B" w:rsidRPr="00C904F0" w:rsidRDefault="00CA6F66" w:rsidP="0075747B">
      <w:pPr>
        <w:pBdr>
          <w:bottom w:val="thickThinSmallGap" w:sz="24" w:space="1" w:color="auto"/>
        </w:pBdr>
        <w:jc w:val="center"/>
        <w:rPr>
          <w:smallCaps/>
          <w:sz w:val="36"/>
          <w:szCs w:val="36"/>
        </w:rPr>
      </w:pPr>
      <w:r w:rsidRPr="00874E85">
        <w:rPr>
          <w:sz w:val="16"/>
          <w:szCs w:val="16"/>
        </w:rPr>
        <w:t>.</w:t>
      </w:r>
      <w:r w:rsidR="00FC367B">
        <w:br w:type="page"/>
      </w:r>
      <w:r w:rsidR="0075747B">
        <w:rPr>
          <w:smallCaps/>
          <w:sz w:val="36"/>
          <w:szCs w:val="36"/>
        </w:rPr>
        <w:lastRenderedPageBreak/>
        <w:t>Organizational/Business Records</w:t>
      </w:r>
    </w:p>
    <w:p w14:paraId="22B1CBC4" w14:textId="77777777" w:rsidR="0075747B" w:rsidRDefault="0075747B" w:rsidP="0075747B">
      <w:pPr>
        <w:tabs>
          <w:tab w:val="left" w:pos="8550"/>
        </w:tabs>
        <w:ind w:left="720" w:right="810"/>
        <w:jc w:val="center"/>
      </w:pPr>
      <w:r w:rsidRPr="0075747B">
        <w:rPr>
          <w:i/>
          <w:iCs/>
        </w:rPr>
        <w:t xml:space="preserve">Source: Arranging &amp; Describing Archives &amp; Manuscripts by </w:t>
      </w:r>
      <w:r w:rsidRPr="0075747B">
        <w:t>Kathleen D. Roe</w:t>
      </w:r>
    </w:p>
    <w:p w14:paraId="19E2D20F" w14:textId="77777777" w:rsidR="0075747B" w:rsidRDefault="0075747B" w:rsidP="0075747B">
      <w:pPr>
        <w:tabs>
          <w:tab w:val="left" w:pos="8550"/>
        </w:tabs>
        <w:ind w:left="720" w:right="810"/>
        <w:jc w:val="center"/>
        <w:rPr>
          <w:sz w:val="16"/>
          <w:szCs w:val="16"/>
        </w:rPr>
      </w:pPr>
      <w:r w:rsidRPr="00874E85">
        <w:rPr>
          <w:sz w:val="16"/>
          <w:szCs w:val="16"/>
        </w:rPr>
        <w:t>Reprinted with permission of the Society of American Archivists.</w:t>
      </w:r>
    </w:p>
    <w:p w14:paraId="4EC6DF70" w14:textId="77777777" w:rsidR="0075747B" w:rsidRDefault="0075747B" w:rsidP="0075747B">
      <w:pPr>
        <w:tabs>
          <w:tab w:val="left" w:pos="8550"/>
        </w:tabs>
        <w:ind w:left="720" w:right="810"/>
        <w:jc w:val="center"/>
        <w:rPr>
          <w:sz w:val="16"/>
          <w:szCs w:val="16"/>
        </w:rPr>
      </w:pPr>
    </w:p>
    <w:p w14:paraId="3E76A288" w14:textId="77777777" w:rsidR="0075747B" w:rsidRDefault="0075747B" w:rsidP="0075747B">
      <w:pPr>
        <w:tabs>
          <w:tab w:val="left" w:pos="8550"/>
        </w:tabs>
        <w:ind w:left="720" w:right="810"/>
        <w:jc w:val="center"/>
        <w:rPr>
          <w:sz w:val="16"/>
          <w:szCs w:val="16"/>
        </w:rPr>
      </w:pPr>
    </w:p>
    <w:p w14:paraId="2BB703D4" w14:textId="60D26730" w:rsidR="00FC367B" w:rsidRDefault="00807F2B" w:rsidP="0075747B">
      <w:pPr>
        <w:tabs>
          <w:tab w:val="left" w:pos="8550"/>
        </w:tabs>
        <w:ind w:left="720" w:right="810"/>
        <w:jc w:val="center"/>
      </w:pPr>
      <w:r w:rsidRPr="00E23764">
        <w:rPr>
          <w:noProof/>
        </w:rPr>
        <w:drawing>
          <wp:inline distT="0" distB="0" distL="0" distR="0" wp14:anchorId="33E0684C" wp14:editId="68FCF64E">
            <wp:extent cx="4362450" cy="20955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6339" t="60394" b="3362"/>
                    <a:stretch>
                      <a:fillRect/>
                    </a:stretch>
                  </pic:blipFill>
                  <pic:spPr bwMode="auto">
                    <a:xfrm>
                      <a:off x="0" y="0"/>
                      <a:ext cx="4362450" cy="2095500"/>
                    </a:xfrm>
                    <a:prstGeom prst="rect">
                      <a:avLst/>
                    </a:prstGeom>
                    <a:noFill/>
                    <a:ln>
                      <a:noFill/>
                    </a:ln>
                  </pic:spPr>
                </pic:pic>
              </a:graphicData>
            </a:graphic>
          </wp:inline>
        </w:drawing>
      </w:r>
    </w:p>
    <w:p w14:paraId="271A9EC7" w14:textId="5D98A717" w:rsidR="00FC367B" w:rsidRDefault="00807F2B" w:rsidP="00FC367B">
      <w:pPr>
        <w:tabs>
          <w:tab w:val="left" w:pos="1080"/>
        </w:tabs>
        <w:ind w:left="720"/>
        <w:rPr>
          <w:noProof/>
        </w:rPr>
      </w:pPr>
      <w:r w:rsidRPr="00E23764">
        <w:rPr>
          <w:noProof/>
        </w:rPr>
        <w:drawing>
          <wp:inline distT="0" distB="0" distL="0" distR="0" wp14:anchorId="430DEBE6" wp14:editId="3A62064E">
            <wp:extent cx="4238625" cy="5257800"/>
            <wp:effectExtent l="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t="7413" b="2180"/>
                    <a:stretch>
                      <a:fillRect/>
                    </a:stretch>
                  </pic:blipFill>
                  <pic:spPr bwMode="auto">
                    <a:xfrm>
                      <a:off x="0" y="0"/>
                      <a:ext cx="4238625" cy="5257800"/>
                    </a:xfrm>
                    <a:prstGeom prst="rect">
                      <a:avLst/>
                    </a:prstGeom>
                    <a:noFill/>
                    <a:ln>
                      <a:noFill/>
                    </a:ln>
                  </pic:spPr>
                </pic:pic>
              </a:graphicData>
            </a:graphic>
          </wp:inline>
        </w:drawing>
      </w:r>
    </w:p>
    <w:p w14:paraId="434A0C10" w14:textId="5BF36859" w:rsidR="00FC367B" w:rsidRDefault="00FC367B" w:rsidP="00FC367B">
      <w:pPr>
        <w:tabs>
          <w:tab w:val="left" w:pos="1080"/>
        </w:tabs>
        <w:ind w:left="720"/>
      </w:pPr>
      <w:r>
        <w:rPr>
          <w:noProof/>
        </w:rPr>
        <w:br w:type="page"/>
      </w:r>
      <w:r w:rsidR="00807F2B" w:rsidRPr="00E23764">
        <w:rPr>
          <w:noProof/>
        </w:rPr>
        <w:lastRenderedPageBreak/>
        <w:drawing>
          <wp:inline distT="0" distB="0" distL="0" distR="0" wp14:anchorId="081FAA8E" wp14:editId="1B350451">
            <wp:extent cx="3381375" cy="3990975"/>
            <wp:effectExtent l="0" t="0" r="9525" b="952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14389" t="12013" r="16667" b="5124"/>
                    <a:stretch>
                      <a:fillRect/>
                    </a:stretch>
                  </pic:blipFill>
                  <pic:spPr bwMode="auto">
                    <a:xfrm>
                      <a:off x="0" y="0"/>
                      <a:ext cx="3381375" cy="3990975"/>
                    </a:xfrm>
                    <a:prstGeom prst="rect">
                      <a:avLst/>
                    </a:prstGeom>
                    <a:noFill/>
                    <a:ln>
                      <a:noFill/>
                    </a:ln>
                  </pic:spPr>
                </pic:pic>
              </a:graphicData>
            </a:graphic>
          </wp:inline>
        </w:drawing>
      </w:r>
    </w:p>
    <w:p w14:paraId="0ABD9E81" w14:textId="77777777" w:rsidR="00D36615" w:rsidRPr="00C904F0" w:rsidRDefault="00D36615" w:rsidP="00C904F0">
      <w:pPr>
        <w:pBdr>
          <w:bottom w:val="thickThinSmallGap" w:sz="24" w:space="1" w:color="auto"/>
        </w:pBdr>
        <w:jc w:val="center"/>
        <w:rPr>
          <w:smallCaps/>
          <w:sz w:val="36"/>
          <w:szCs w:val="36"/>
        </w:rPr>
      </w:pPr>
      <w:r>
        <w:br w:type="page"/>
      </w:r>
      <w:r w:rsidRPr="00C904F0">
        <w:rPr>
          <w:smallCaps/>
          <w:sz w:val="36"/>
          <w:szCs w:val="36"/>
        </w:rPr>
        <w:lastRenderedPageBreak/>
        <w:t>Arrangement of Specific Record Types</w:t>
      </w:r>
    </w:p>
    <w:p w14:paraId="03AAC5D8" w14:textId="77777777" w:rsidR="00D36615" w:rsidRDefault="00D36615" w:rsidP="00D36615"/>
    <w:p w14:paraId="1C4A313E" w14:textId="77777777" w:rsidR="001556A6" w:rsidRDefault="001556A6" w:rsidP="00D36615"/>
    <w:p w14:paraId="4974A591" w14:textId="77777777" w:rsidR="00D36615" w:rsidRPr="00FA70D6" w:rsidRDefault="00E7182F" w:rsidP="00D36615">
      <w:pPr>
        <w:rPr>
          <w:b/>
          <w:smallCaps/>
          <w:sz w:val="28"/>
          <w:szCs w:val="28"/>
        </w:rPr>
      </w:pPr>
      <w:r>
        <w:rPr>
          <w:b/>
          <w:smallCaps/>
          <w:sz w:val="28"/>
          <w:szCs w:val="28"/>
        </w:rPr>
        <w:t>Audio</w:t>
      </w:r>
      <w:r w:rsidR="00D36615" w:rsidRPr="00FA70D6">
        <w:rPr>
          <w:b/>
          <w:smallCaps/>
          <w:sz w:val="28"/>
          <w:szCs w:val="28"/>
        </w:rPr>
        <w:t>visual materials</w:t>
      </w:r>
    </w:p>
    <w:p w14:paraId="1B008B10" w14:textId="77777777" w:rsidR="00D36615" w:rsidRPr="009B0E1E" w:rsidRDefault="00D36615" w:rsidP="00D36615">
      <w:r w:rsidRPr="009B0E1E">
        <w:t>When processing the collection, sort AV formats by type and list them using whatever information can be determined from physical examination of the materials or accompanying documentation (i.e., item count, format, title information).</w:t>
      </w:r>
      <w:r>
        <w:t xml:space="preserve">  Depending on the nature of the content, arrange in chronological order or by the title of the item.</w:t>
      </w:r>
    </w:p>
    <w:p w14:paraId="7EE3A10D" w14:textId="77777777" w:rsidR="00D36615" w:rsidRDefault="00D36615" w:rsidP="00D36615"/>
    <w:p w14:paraId="7DA6716C" w14:textId="77777777" w:rsidR="00D36615" w:rsidRDefault="00D36615" w:rsidP="00D36615">
      <w:r>
        <w:t>Common types:</w:t>
      </w:r>
    </w:p>
    <w:p w14:paraId="755A2641" w14:textId="77777777" w:rsidR="00D36615" w:rsidRDefault="00D36615" w:rsidP="00D36615">
      <w:r>
        <w:tab/>
      </w:r>
      <w:r>
        <w:sym w:font="Wingdings" w:char="F0D8"/>
      </w:r>
      <w:r>
        <w:t>Sound recordings</w:t>
      </w:r>
    </w:p>
    <w:p w14:paraId="1E7A8CB8" w14:textId="77777777" w:rsidR="00D36615" w:rsidRDefault="00D36615" w:rsidP="00D36615">
      <w:r>
        <w:tab/>
      </w:r>
      <w:r>
        <w:tab/>
        <w:t>Audio cassettes</w:t>
      </w:r>
    </w:p>
    <w:p w14:paraId="5E75211E" w14:textId="16504C51" w:rsidR="00D36615" w:rsidRDefault="003D6EC8" w:rsidP="00D36615">
      <w:r>
        <w:tab/>
      </w:r>
      <w:r>
        <w:tab/>
        <w:t>Compact disc</w:t>
      </w:r>
      <w:r w:rsidR="00D36615">
        <w:t>s</w:t>
      </w:r>
    </w:p>
    <w:p w14:paraId="4E847788" w14:textId="77777777" w:rsidR="00D36615" w:rsidRDefault="00D36615" w:rsidP="00D36615">
      <w:r>
        <w:tab/>
      </w:r>
      <w:r>
        <w:tab/>
        <w:t>Reel-to-reel tapes</w:t>
      </w:r>
    </w:p>
    <w:p w14:paraId="4AEA6B01" w14:textId="77777777" w:rsidR="00D36615" w:rsidRDefault="00D36615" w:rsidP="00D36615">
      <w:r>
        <w:tab/>
      </w:r>
      <w:r>
        <w:tab/>
        <w:t>Phonograph records</w:t>
      </w:r>
    </w:p>
    <w:p w14:paraId="1E17F3F6" w14:textId="77777777" w:rsidR="00D36615" w:rsidRDefault="00D36615" w:rsidP="00D36615">
      <w:r>
        <w:tab/>
      </w:r>
      <w:r>
        <w:sym w:font="Wingdings" w:char="F0D8"/>
      </w:r>
      <w:r>
        <w:t>Motion picture films</w:t>
      </w:r>
    </w:p>
    <w:p w14:paraId="17F6DBBE" w14:textId="77777777" w:rsidR="00D36615" w:rsidRDefault="00D36615" w:rsidP="00D36615">
      <w:r>
        <w:tab/>
      </w:r>
      <w:r>
        <w:sym w:font="Wingdings" w:char="F0D8"/>
      </w:r>
      <w:r>
        <w:t>Video</w:t>
      </w:r>
      <w:r w:rsidR="0025656C">
        <w:t xml:space="preserve"> recordings</w:t>
      </w:r>
    </w:p>
    <w:p w14:paraId="7458C46A" w14:textId="77777777" w:rsidR="0025656C" w:rsidRDefault="0025656C" w:rsidP="0025656C">
      <w:r>
        <w:tab/>
      </w:r>
      <w:r>
        <w:tab/>
        <w:t>VHS</w:t>
      </w:r>
    </w:p>
    <w:p w14:paraId="0C73FFC9" w14:textId="77777777" w:rsidR="0025656C" w:rsidRDefault="0025656C" w:rsidP="0025656C">
      <w:r>
        <w:tab/>
      </w:r>
      <w:r>
        <w:tab/>
      </w:r>
      <w:proofErr w:type="spellStart"/>
      <w:r>
        <w:t>Betacam</w:t>
      </w:r>
      <w:proofErr w:type="spellEnd"/>
    </w:p>
    <w:p w14:paraId="59287D70" w14:textId="77777777" w:rsidR="0025656C" w:rsidRDefault="0025656C" w:rsidP="0025656C">
      <w:r>
        <w:tab/>
      </w:r>
      <w:r>
        <w:tab/>
        <w:t>U-</w:t>
      </w:r>
      <w:proofErr w:type="spellStart"/>
      <w:r>
        <w:t>Matic</w:t>
      </w:r>
      <w:proofErr w:type="spellEnd"/>
    </w:p>
    <w:p w14:paraId="01610D1B" w14:textId="77777777" w:rsidR="00D36615" w:rsidRPr="009B0E1E" w:rsidRDefault="00D36615" w:rsidP="00D36615">
      <w:r w:rsidRPr="009B0E1E">
        <w:tab/>
      </w:r>
      <w:r>
        <w:sym w:font="Wingdings" w:char="F0D8"/>
      </w:r>
      <w:r>
        <w:rPr>
          <w:rStyle w:val="navvocab"/>
          <w:bCs/>
        </w:rPr>
        <w:t>D</w:t>
      </w:r>
      <w:r w:rsidRPr="009B0E1E">
        <w:rPr>
          <w:rStyle w:val="navvocab"/>
          <w:bCs/>
        </w:rPr>
        <w:t>igital versatile discs</w:t>
      </w:r>
    </w:p>
    <w:p w14:paraId="632D70B3" w14:textId="77777777" w:rsidR="004F7322" w:rsidRDefault="004F7322" w:rsidP="00D36615">
      <w:pPr>
        <w:rPr>
          <w:b/>
          <w:smallCaps/>
          <w:sz w:val="28"/>
          <w:szCs w:val="28"/>
        </w:rPr>
      </w:pPr>
    </w:p>
    <w:p w14:paraId="5908F493" w14:textId="2B8482B5" w:rsidR="00D36615" w:rsidRPr="00A64E56" w:rsidRDefault="00D36615" w:rsidP="00D36615">
      <w:pPr>
        <w:rPr>
          <w:b/>
          <w:smallCaps/>
          <w:sz w:val="28"/>
          <w:szCs w:val="28"/>
        </w:rPr>
      </w:pPr>
      <w:r w:rsidRPr="00A64E56">
        <w:rPr>
          <w:b/>
          <w:smallCaps/>
          <w:sz w:val="28"/>
          <w:szCs w:val="28"/>
        </w:rPr>
        <w:t>Photographs</w:t>
      </w:r>
    </w:p>
    <w:p w14:paraId="479B8CFE" w14:textId="77777777" w:rsidR="00D36615" w:rsidRPr="009B0E1E" w:rsidRDefault="006D158E" w:rsidP="00D36615">
      <w:r>
        <w:rPr>
          <w:rFonts w:ascii="Times" w:hAnsi="Times"/>
        </w:rPr>
        <w:t xml:space="preserve">Usually organized </w:t>
      </w:r>
      <w:r w:rsidR="00D36615">
        <w:rPr>
          <w:rFonts w:ascii="Times" w:hAnsi="Times"/>
        </w:rPr>
        <w:t>by subject matter</w:t>
      </w:r>
      <w:r w:rsidR="00D36615" w:rsidRPr="009B0E1E">
        <w:rPr>
          <w:rFonts w:ascii="Times" w:hAnsi="Times"/>
        </w:rPr>
        <w:t>, with unidentified items listed at the end</w:t>
      </w:r>
      <w:r w:rsidR="00D36615">
        <w:rPr>
          <w:rFonts w:ascii="Times" w:hAnsi="Times"/>
        </w:rPr>
        <w:t xml:space="preserve"> of each grouping</w:t>
      </w:r>
      <w:r w:rsidR="00D36615" w:rsidRPr="009B0E1E">
        <w:rPr>
          <w:rFonts w:ascii="Times" w:hAnsi="Times"/>
        </w:rPr>
        <w:t xml:space="preserve">. </w:t>
      </w:r>
      <w:r w:rsidR="00D36615">
        <w:rPr>
          <w:rFonts w:ascii="Times" w:hAnsi="Times"/>
        </w:rPr>
        <w:t xml:space="preserve"> </w:t>
      </w:r>
      <w:r w:rsidR="00D36615" w:rsidRPr="009B0E1E">
        <w:rPr>
          <w:rFonts w:ascii="Times" w:hAnsi="Times"/>
        </w:rPr>
        <w:t xml:space="preserve">Sometimes photographs are organized by type of photographic process, especially when dealing with vintage prints (daguerreotypes, tintypes, </w:t>
      </w:r>
      <w:proofErr w:type="spellStart"/>
      <w:r w:rsidR="00D36615" w:rsidRPr="009B0E1E">
        <w:rPr>
          <w:rFonts w:ascii="Times" w:hAnsi="Times"/>
        </w:rPr>
        <w:t>cartes</w:t>
      </w:r>
      <w:proofErr w:type="spellEnd"/>
      <w:r w:rsidR="00D36615" w:rsidRPr="009B0E1E">
        <w:rPr>
          <w:rFonts w:ascii="Times" w:hAnsi="Times"/>
        </w:rPr>
        <w:t xml:space="preserve"> de </w:t>
      </w:r>
      <w:proofErr w:type="spellStart"/>
      <w:r w:rsidR="00D36615" w:rsidRPr="009B0E1E">
        <w:rPr>
          <w:rFonts w:ascii="Times" w:hAnsi="Times"/>
        </w:rPr>
        <w:t>visite</w:t>
      </w:r>
      <w:proofErr w:type="spellEnd"/>
      <w:r w:rsidR="00D36615" w:rsidRPr="009B0E1E">
        <w:rPr>
          <w:rFonts w:ascii="Times" w:hAnsi="Times"/>
        </w:rPr>
        <w:t xml:space="preserve">). </w:t>
      </w:r>
    </w:p>
    <w:p w14:paraId="357CD8D8" w14:textId="77777777" w:rsidR="00D36615" w:rsidRDefault="00D36615" w:rsidP="00D36615">
      <w:pPr>
        <w:rPr>
          <w:rFonts w:ascii="Times" w:hAnsi="Times"/>
        </w:rPr>
      </w:pPr>
    </w:p>
    <w:p w14:paraId="1197B7E1" w14:textId="77777777" w:rsidR="00D36615" w:rsidRPr="009B0E1E" w:rsidRDefault="00D36615" w:rsidP="00D36615">
      <w:r w:rsidRPr="009B0E1E">
        <w:rPr>
          <w:rFonts w:ascii="Times" w:hAnsi="Times"/>
        </w:rPr>
        <w:t xml:space="preserve">Commonly used categories: </w:t>
      </w:r>
    </w:p>
    <w:p w14:paraId="0475EB50" w14:textId="77777777" w:rsidR="00D36615" w:rsidRPr="009B0E1E" w:rsidRDefault="00D36615" w:rsidP="00D36615">
      <w:pPr>
        <w:ind w:firstLine="720"/>
        <w:rPr>
          <w:rFonts w:ascii="Times" w:hAnsi="Times"/>
        </w:rPr>
      </w:pPr>
      <w:r>
        <w:sym w:font="Wingdings" w:char="F0D8"/>
      </w:r>
      <w:r w:rsidRPr="009B0E1E">
        <w:rPr>
          <w:rFonts w:ascii="Times" w:hAnsi="Times"/>
        </w:rPr>
        <w:t>Portraits</w:t>
      </w:r>
      <w:r>
        <w:rPr>
          <w:rFonts w:ascii="Times" w:hAnsi="Times"/>
        </w:rPr>
        <w:t xml:space="preserve"> [of creator]</w:t>
      </w:r>
    </w:p>
    <w:p w14:paraId="3AD114DC" w14:textId="77777777" w:rsidR="00D36615" w:rsidRPr="009B0E1E" w:rsidRDefault="00D36615" w:rsidP="00D36615">
      <w:pPr>
        <w:ind w:firstLine="720"/>
        <w:rPr>
          <w:rFonts w:ascii="Times" w:hAnsi="Times"/>
        </w:rPr>
      </w:pPr>
      <w:r>
        <w:sym w:font="Wingdings" w:char="F0D8"/>
      </w:r>
      <w:r w:rsidRPr="009B0E1E">
        <w:rPr>
          <w:rFonts w:ascii="Times" w:hAnsi="Times"/>
        </w:rPr>
        <w:t>Family</w:t>
      </w:r>
    </w:p>
    <w:p w14:paraId="021A09A0" w14:textId="77777777" w:rsidR="00D36615" w:rsidRDefault="00D36615" w:rsidP="00D36615">
      <w:pPr>
        <w:ind w:firstLine="720"/>
        <w:rPr>
          <w:rFonts w:ascii="Times" w:hAnsi="Times"/>
        </w:rPr>
      </w:pPr>
      <w:r>
        <w:sym w:font="Wingdings" w:char="F0D8"/>
      </w:r>
      <w:r w:rsidRPr="009B0E1E">
        <w:rPr>
          <w:rFonts w:ascii="Times" w:hAnsi="Times"/>
        </w:rPr>
        <w:t>People</w:t>
      </w:r>
    </w:p>
    <w:p w14:paraId="3BF00077" w14:textId="77777777" w:rsidR="00D36615" w:rsidRDefault="00D36615" w:rsidP="00D36615">
      <w:pPr>
        <w:ind w:firstLine="720"/>
        <w:rPr>
          <w:rFonts w:ascii="Times" w:hAnsi="Times"/>
        </w:rPr>
      </w:pPr>
      <w:r>
        <w:rPr>
          <w:rFonts w:ascii="Times" w:hAnsi="Times"/>
        </w:rPr>
        <w:tab/>
        <w:t>Identified people</w:t>
      </w:r>
    </w:p>
    <w:p w14:paraId="014E97B3" w14:textId="77777777" w:rsidR="00D36615" w:rsidRPr="009B0E1E" w:rsidRDefault="00D36615" w:rsidP="00D36615">
      <w:pPr>
        <w:ind w:firstLine="720"/>
        <w:rPr>
          <w:rFonts w:ascii="Times" w:hAnsi="Times"/>
        </w:rPr>
      </w:pPr>
      <w:r>
        <w:rPr>
          <w:rFonts w:ascii="Times" w:hAnsi="Times"/>
        </w:rPr>
        <w:tab/>
        <w:t>Unidentified p</w:t>
      </w:r>
      <w:r w:rsidRPr="009B0E1E">
        <w:rPr>
          <w:rFonts w:ascii="Times" w:hAnsi="Times"/>
        </w:rPr>
        <w:t>eople</w:t>
      </w:r>
    </w:p>
    <w:p w14:paraId="3F1E5690" w14:textId="77777777" w:rsidR="00D36615" w:rsidRDefault="00D36615" w:rsidP="00D36615">
      <w:pPr>
        <w:ind w:firstLine="720"/>
        <w:rPr>
          <w:rFonts w:ascii="Times" w:hAnsi="Times"/>
        </w:rPr>
      </w:pPr>
      <w:r>
        <w:sym w:font="Wingdings" w:char="F0D8"/>
      </w:r>
      <w:r w:rsidRPr="009B0E1E">
        <w:rPr>
          <w:rFonts w:ascii="Times" w:hAnsi="Times"/>
        </w:rPr>
        <w:t>Places</w:t>
      </w:r>
    </w:p>
    <w:p w14:paraId="09EBB66C" w14:textId="77777777" w:rsidR="00D36615" w:rsidRDefault="00D36615" w:rsidP="00D36615">
      <w:pPr>
        <w:ind w:firstLine="720"/>
        <w:rPr>
          <w:rFonts w:ascii="Times" w:hAnsi="Times"/>
        </w:rPr>
      </w:pPr>
      <w:r>
        <w:rPr>
          <w:rFonts w:ascii="Times" w:hAnsi="Times"/>
        </w:rPr>
        <w:tab/>
        <w:t>Identified places</w:t>
      </w:r>
    </w:p>
    <w:p w14:paraId="32C1FF96" w14:textId="77777777" w:rsidR="00D36615" w:rsidRDefault="00D36615" w:rsidP="00D36615">
      <w:pPr>
        <w:ind w:firstLine="720"/>
        <w:rPr>
          <w:rFonts w:ascii="Times" w:hAnsi="Times"/>
        </w:rPr>
      </w:pPr>
      <w:r>
        <w:rPr>
          <w:rFonts w:ascii="Times" w:hAnsi="Times"/>
        </w:rPr>
        <w:tab/>
        <w:t>Unidentified p</w:t>
      </w:r>
      <w:r w:rsidRPr="009B0E1E">
        <w:rPr>
          <w:rFonts w:ascii="Times" w:hAnsi="Times"/>
        </w:rPr>
        <w:t>laces</w:t>
      </w:r>
    </w:p>
    <w:p w14:paraId="5776F9BA" w14:textId="77777777" w:rsidR="00E20ACB" w:rsidRDefault="00E20ACB" w:rsidP="00D36615">
      <w:pPr>
        <w:ind w:firstLine="720"/>
        <w:rPr>
          <w:rFonts w:ascii="Times" w:hAnsi="Times"/>
        </w:rPr>
      </w:pPr>
      <w:r>
        <w:sym w:font="Wingdings" w:char="F0D8"/>
      </w:r>
      <w:r>
        <w:t>Events</w:t>
      </w:r>
    </w:p>
    <w:p w14:paraId="510EBC1D" w14:textId="46C4B5EA" w:rsidR="00D36615" w:rsidRPr="009B0E1E" w:rsidRDefault="00D36615" w:rsidP="00D36615">
      <w:pPr>
        <w:ind w:firstLine="720"/>
        <w:rPr>
          <w:rFonts w:ascii="Times" w:hAnsi="Times"/>
        </w:rPr>
      </w:pPr>
      <w:r>
        <w:sym w:font="Wingdings" w:char="F0D8"/>
      </w:r>
      <w:r>
        <w:rPr>
          <w:rFonts w:ascii="Times" w:hAnsi="Times"/>
        </w:rPr>
        <w:t>Photograph a</w:t>
      </w:r>
      <w:r w:rsidRPr="009B0E1E">
        <w:rPr>
          <w:rFonts w:ascii="Times" w:hAnsi="Times"/>
        </w:rPr>
        <w:t>lbums</w:t>
      </w:r>
    </w:p>
    <w:p w14:paraId="3D537EC0" w14:textId="77777777" w:rsidR="00D36615" w:rsidRDefault="00D36615" w:rsidP="00D36615"/>
    <w:p w14:paraId="473259E6" w14:textId="77777777" w:rsidR="00D36615" w:rsidRPr="00A64E56" w:rsidRDefault="00D36615" w:rsidP="00D36615">
      <w:pPr>
        <w:rPr>
          <w:b/>
          <w:smallCaps/>
          <w:sz w:val="28"/>
          <w:szCs w:val="28"/>
        </w:rPr>
      </w:pPr>
      <w:r w:rsidRPr="00A64E56">
        <w:rPr>
          <w:b/>
          <w:smallCaps/>
          <w:sz w:val="28"/>
          <w:szCs w:val="28"/>
        </w:rPr>
        <w:t>Printed material</w:t>
      </w:r>
    </w:p>
    <w:p w14:paraId="71AFB7B3" w14:textId="77777777" w:rsidR="00D36615" w:rsidRDefault="00D36615" w:rsidP="00D36615"/>
    <w:p w14:paraId="7D27447C" w14:textId="77777777" w:rsidR="00D36615" w:rsidRDefault="00D36615" w:rsidP="00D36615">
      <w:r>
        <w:t>Common types:</w:t>
      </w:r>
    </w:p>
    <w:p w14:paraId="667B4FFE" w14:textId="77777777" w:rsidR="00D36615" w:rsidRDefault="00D36615" w:rsidP="00D36615">
      <w:r>
        <w:tab/>
      </w:r>
      <w:r>
        <w:sym w:font="Wingdings" w:char="F0D8"/>
      </w:r>
      <w:r>
        <w:t>Printed material by [creator]</w:t>
      </w:r>
    </w:p>
    <w:p w14:paraId="23B8A25C" w14:textId="77777777" w:rsidR="00D36615" w:rsidRDefault="00D36615" w:rsidP="00D36615">
      <w:r>
        <w:tab/>
      </w:r>
      <w:r>
        <w:tab/>
        <w:t>Articles</w:t>
      </w:r>
    </w:p>
    <w:p w14:paraId="7D396A27" w14:textId="77777777" w:rsidR="00D36615" w:rsidRDefault="00D36615" w:rsidP="00D36615">
      <w:r>
        <w:tab/>
      </w:r>
      <w:r>
        <w:tab/>
        <w:t>Newspaper clippings</w:t>
      </w:r>
    </w:p>
    <w:p w14:paraId="569698E1" w14:textId="77777777" w:rsidR="00A600BD" w:rsidRDefault="00A600BD">
      <w:r>
        <w:br w:type="page"/>
      </w:r>
    </w:p>
    <w:p w14:paraId="1EAA45FE" w14:textId="1CB493CB" w:rsidR="00D36615" w:rsidRDefault="00D36615" w:rsidP="00D36615">
      <w:r>
        <w:lastRenderedPageBreak/>
        <w:tab/>
      </w:r>
      <w:r>
        <w:sym w:font="Wingdings" w:char="F0D8"/>
      </w:r>
      <w:r>
        <w:t>Printed material about [creator]</w:t>
      </w:r>
    </w:p>
    <w:p w14:paraId="054BE370" w14:textId="77777777" w:rsidR="00D36615" w:rsidRDefault="00D36615" w:rsidP="00D36615">
      <w:r>
        <w:tab/>
      </w:r>
      <w:r>
        <w:tab/>
        <w:t>Articles</w:t>
      </w:r>
    </w:p>
    <w:p w14:paraId="4B610213" w14:textId="77777777" w:rsidR="00D36615" w:rsidRDefault="00D36615" w:rsidP="00D36615">
      <w:r>
        <w:tab/>
      </w:r>
      <w:r>
        <w:tab/>
        <w:t>Newspaper clippings</w:t>
      </w:r>
    </w:p>
    <w:p w14:paraId="63996A31" w14:textId="77777777" w:rsidR="00D36615" w:rsidRDefault="00D36615" w:rsidP="00D36615">
      <w:r>
        <w:tab/>
      </w:r>
      <w:r>
        <w:tab/>
        <w:t>Promotional material</w:t>
      </w:r>
    </w:p>
    <w:p w14:paraId="0F8BCB18" w14:textId="77777777" w:rsidR="00D36615" w:rsidRDefault="00D36615" w:rsidP="00D36615">
      <w:r>
        <w:tab/>
      </w:r>
      <w:r>
        <w:tab/>
        <w:t>Reviews</w:t>
      </w:r>
    </w:p>
    <w:p w14:paraId="00FB23C6" w14:textId="77777777" w:rsidR="00D36615" w:rsidRDefault="00D36615" w:rsidP="00D36615">
      <w:r>
        <w:tab/>
      </w:r>
      <w:r>
        <w:sym w:font="Wingdings" w:char="F0D8"/>
      </w:r>
      <w:r>
        <w:t>Other printed material</w:t>
      </w:r>
    </w:p>
    <w:p w14:paraId="3D98246B" w14:textId="77777777" w:rsidR="00D36615" w:rsidRDefault="00D36615" w:rsidP="00D36615"/>
    <w:p w14:paraId="10B9ED46" w14:textId="77777777" w:rsidR="00D36615" w:rsidRPr="00A64E56" w:rsidRDefault="00D36615" w:rsidP="00D36615">
      <w:pPr>
        <w:rPr>
          <w:b/>
          <w:smallCaps/>
          <w:sz w:val="28"/>
          <w:szCs w:val="28"/>
        </w:rPr>
      </w:pPr>
      <w:r w:rsidRPr="00A64E56">
        <w:rPr>
          <w:b/>
          <w:smallCaps/>
          <w:sz w:val="28"/>
          <w:szCs w:val="28"/>
        </w:rPr>
        <w:t>Writings [manuscript</w:t>
      </w:r>
      <w:r w:rsidR="00133AA9">
        <w:rPr>
          <w:b/>
          <w:smallCaps/>
          <w:sz w:val="28"/>
          <w:szCs w:val="28"/>
        </w:rPr>
        <w:t>s/typescripts</w:t>
      </w:r>
      <w:r w:rsidRPr="00A64E56">
        <w:rPr>
          <w:b/>
          <w:smallCaps/>
          <w:sz w:val="28"/>
          <w:szCs w:val="28"/>
        </w:rPr>
        <w:t>]</w:t>
      </w:r>
    </w:p>
    <w:p w14:paraId="47D0518C" w14:textId="77777777" w:rsidR="00D36615" w:rsidRDefault="00D36615" w:rsidP="00D36615"/>
    <w:p w14:paraId="1DD54DC4" w14:textId="77777777" w:rsidR="00D36615" w:rsidRDefault="00D36615" w:rsidP="00D36615">
      <w:r>
        <w:t>Common types</w:t>
      </w:r>
    </w:p>
    <w:p w14:paraId="1B150CE1" w14:textId="77777777" w:rsidR="00D36615" w:rsidRDefault="00D36615" w:rsidP="00D36615">
      <w:r>
        <w:tab/>
      </w:r>
      <w:r>
        <w:sym w:font="Wingdings" w:char="F0D8"/>
      </w:r>
      <w:r>
        <w:t>Writings by [creator]</w:t>
      </w:r>
    </w:p>
    <w:p w14:paraId="119BE1D1" w14:textId="77777777" w:rsidR="00D36615" w:rsidRPr="008276A1" w:rsidRDefault="00D36615" w:rsidP="00D36615">
      <w:pPr>
        <w:tabs>
          <w:tab w:val="left" w:pos="1440"/>
          <w:tab w:val="left" w:pos="2160"/>
        </w:tabs>
        <w:ind w:left="1440"/>
      </w:pPr>
      <w:r w:rsidRPr="008276A1">
        <w:t>Notebooks</w:t>
      </w:r>
    </w:p>
    <w:p w14:paraId="2432CCBE" w14:textId="77777777" w:rsidR="00D36615" w:rsidRPr="008276A1" w:rsidRDefault="00AB15FB" w:rsidP="00D36615">
      <w:pPr>
        <w:tabs>
          <w:tab w:val="left" w:pos="1440"/>
          <w:tab w:val="left" w:pos="2160"/>
        </w:tabs>
        <w:ind w:left="1440"/>
      </w:pPr>
      <w:r>
        <w:t>Type of writing [</w:t>
      </w:r>
      <w:r w:rsidR="00D36615" w:rsidRPr="008276A1">
        <w:t>poetry, prose, translations, etc.]</w:t>
      </w:r>
    </w:p>
    <w:p w14:paraId="4BE5693E" w14:textId="77777777" w:rsidR="00D36615" w:rsidRDefault="00D36615" w:rsidP="00D36615">
      <w:r>
        <w:tab/>
      </w:r>
      <w:r>
        <w:sym w:font="Wingdings" w:char="F0D8"/>
      </w:r>
      <w:r>
        <w:t>Writings about [creator]</w:t>
      </w:r>
    </w:p>
    <w:p w14:paraId="3B034FA8" w14:textId="77777777" w:rsidR="00D36615" w:rsidRDefault="00D36615" w:rsidP="00D36615">
      <w:r>
        <w:tab/>
      </w:r>
      <w:r>
        <w:sym w:font="Wingdings" w:char="F0D8"/>
      </w:r>
      <w:r>
        <w:t>Writings by others</w:t>
      </w:r>
    </w:p>
    <w:p w14:paraId="0913BB99" w14:textId="77777777" w:rsidR="00D36615" w:rsidRDefault="00D36615" w:rsidP="00D36615"/>
    <w:p w14:paraId="55108EB5" w14:textId="77777777" w:rsidR="00D36615" w:rsidRPr="00A64E56" w:rsidRDefault="00D36615" w:rsidP="00D36615">
      <w:pPr>
        <w:rPr>
          <w:b/>
          <w:smallCaps/>
          <w:sz w:val="28"/>
          <w:szCs w:val="28"/>
        </w:rPr>
      </w:pPr>
      <w:r w:rsidRPr="00A64E56">
        <w:rPr>
          <w:b/>
          <w:smallCaps/>
          <w:sz w:val="28"/>
          <w:szCs w:val="28"/>
        </w:rPr>
        <w:t>Additional/Other papers [Miscellaneous papers]</w:t>
      </w:r>
    </w:p>
    <w:p w14:paraId="773FA372" w14:textId="77777777" w:rsidR="00D36615" w:rsidRDefault="00831D72" w:rsidP="00D36615">
      <w:pPr>
        <w:tabs>
          <w:tab w:val="left" w:pos="1440"/>
          <w:tab w:val="left" w:pos="2160"/>
        </w:tabs>
      </w:pPr>
      <w:r>
        <w:t>U</w:t>
      </w:r>
      <w:r w:rsidR="00D36615" w:rsidRPr="008276A1">
        <w:t xml:space="preserve">sed to classify miscellaneous papers that do not logically belong in any of the otherwise established series or subseries, but are being retained. </w:t>
      </w:r>
      <w:r w:rsidR="00D36615">
        <w:t xml:space="preserve"> </w:t>
      </w:r>
      <w:r w:rsidR="00D36615" w:rsidRPr="008276A1">
        <w:t xml:space="preserve"> Usually these papers are arranged alphabetically by </w:t>
      </w:r>
      <w:r w:rsidR="00D36615">
        <w:t>type of material</w:t>
      </w:r>
      <w:r w:rsidR="00D36615" w:rsidRPr="008276A1">
        <w:t>.</w:t>
      </w:r>
    </w:p>
    <w:p w14:paraId="1F3C7D6A" w14:textId="77777777" w:rsidR="00717D0A" w:rsidRPr="0072771F" w:rsidRDefault="00FC3404" w:rsidP="00717D0A">
      <w:pPr>
        <w:pBdr>
          <w:bottom w:val="thickThinSmallGap" w:sz="24" w:space="1" w:color="auto"/>
        </w:pBdr>
        <w:tabs>
          <w:tab w:val="left" w:pos="1185"/>
          <w:tab w:val="center" w:pos="4680"/>
        </w:tabs>
        <w:jc w:val="center"/>
        <w:rPr>
          <w:bCs/>
          <w:smallCaps/>
          <w:sz w:val="36"/>
          <w:szCs w:val="36"/>
        </w:rPr>
      </w:pPr>
      <w:r>
        <w:rPr>
          <w:b/>
        </w:rPr>
        <w:br w:type="page"/>
      </w:r>
      <w:r w:rsidR="00717D0A">
        <w:rPr>
          <w:bCs/>
          <w:smallCaps/>
          <w:sz w:val="36"/>
          <w:szCs w:val="36"/>
        </w:rPr>
        <w:lastRenderedPageBreak/>
        <w:t>Electronic Records</w:t>
      </w:r>
    </w:p>
    <w:p w14:paraId="6EA407AC" w14:textId="77777777" w:rsidR="00717D0A" w:rsidRDefault="00717D0A" w:rsidP="00717D0A"/>
    <w:p w14:paraId="25C74C38" w14:textId="77777777" w:rsidR="00717D0A" w:rsidRDefault="00717D0A" w:rsidP="00717D0A"/>
    <w:p w14:paraId="69C3C833" w14:textId="77777777" w:rsidR="00717D0A" w:rsidRPr="005C7FB9" w:rsidRDefault="00717D0A" w:rsidP="00717D0A">
      <w:pPr>
        <w:rPr>
          <w:b/>
        </w:rPr>
      </w:pPr>
      <w:r w:rsidRPr="005C7FB9">
        <w:rPr>
          <w:b/>
        </w:rPr>
        <w:t>What are electronic records?</w:t>
      </w:r>
    </w:p>
    <w:p w14:paraId="16E42DC9" w14:textId="77777777" w:rsidR="00717D0A" w:rsidRDefault="00717D0A" w:rsidP="00717D0A">
      <w:pPr>
        <w:rPr>
          <w:sz w:val="23"/>
          <w:szCs w:val="23"/>
        </w:rPr>
      </w:pPr>
      <w:r>
        <w:t xml:space="preserve">Electronic records </w:t>
      </w:r>
      <w:r>
        <w:rPr>
          <w:sz w:val="23"/>
          <w:szCs w:val="23"/>
        </w:rPr>
        <w:t>most often refers to records created in electronic format (born digital), but is sometimes used to describe scans of records in other formats such as photographs, maps, etc.</w:t>
      </w:r>
    </w:p>
    <w:p w14:paraId="4ABD4904" w14:textId="77777777" w:rsidR="00717D0A" w:rsidRDefault="00717D0A" w:rsidP="00717D0A"/>
    <w:p w14:paraId="5AA705DA" w14:textId="77777777" w:rsidR="00717D0A" w:rsidRDefault="00717D0A" w:rsidP="00717D0A"/>
    <w:tbl>
      <w:tblPr>
        <w:tblStyle w:val="TableGrid"/>
        <w:tblW w:w="0" w:type="auto"/>
        <w:tblLook w:val="04A0" w:firstRow="1" w:lastRow="0" w:firstColumn="1" w:lastColumn="0" w:noHBand="0" w:noVBand="1"/>
      </w:tblPr>
      <w:tblGrid>
        <w:gridCol w:w="3116"/>
        <w:gridCol w:w="3117"/>
        <w:gridCol w:w="3117"/>
      </w:tblGrid>
      <w:tr w:rsidR="00717D0A" w:rsidRPr="00E8534C" w14:paraId="372376CB" w14:textId="77777777" w:rsidTr="00493FA9">
        <w:trPr>
          <w:trHeight w:val="467"/>
        </w:trPr>
        <w:tc>
          <w:tcPr>
            <w:tcW w:w="3116" w:type="dxa"/>
          </w:tcPr>
          <w:p w14:paraId="54986F82" w14:textId="77777777" w:rsidR="00717D0A" w:rsidRPr="00E8534C" w:rsidRDefault="00717D0A" w:rsidP="00493FA9">
            <w:pPr>
              <w:rPr>
                <w:b/>
              </w:rPr>
            </w:pPr>
            <w:r w:rsidRPr="00E8534C">
              <w:rPr>
                <w:b/>
              </w:rPr>
              <w:t>Material type</w:t>
            </w:r>
          </w:p>
        </w:tc>
        <w:tc>
          <w:tcPr>
            <w:tcW w:w="3117" w:type="dxa"/>
          </w:tcPr>
          <w:p w14:paraId="76FABCF8" w14:textId="77777777" w:rsidR="00717D0A" w:rsidRPr="00E8534C" w:rsidRDefault="00717D0A" w:rsidP="00493FA9">
            <w:pPr>
              <w:rPr>
                <w:b/>
              </w:rPr>
            </w:pPr>
            <w:r w:rsidRPr="00E8534C">
              <w:rPr>
                <w:b/>
              </w:rPr>
              <w:t>Analog formats</w:t>
            </w:r>
          </w:p>
        </w:tc>
        <w:tc>
          <w:tcPr>
            <w:tcW w:w="3117" w:type="dxa"/>
          </w:tcPr>
          <w:p w14:paraId="0C3061C5" w14:textId="77777777" w:rsidR="00717D0A" w:rsidRPr="00E8534C" w:rsidRDefault="00717D0A" w:rsidP="00493FA9">
            <w:pPr>
              <w:rPr>
                <w:b/>
              </w:rPr>
            </w:pPr>
            <w:r w:rsidRPr="00E8534C">
              <w:rPr>
                <w:b/>
              </w:rPr>
              <w:t>Dig</w:t>
            </w:r>
            <w:r>
              <w:rPr>
                <w:b/>
              </w:rPr>
              <w:t>i</w:t>
            </w:r>
            <w:r w:rsidRPr="00E8534C">
              <w:rPr>
                <w:b/>
              </w:rPr>
              <w:t>tal formats</w:t>
            </w:r>
          </w:p>
        </w:tc>
      </w:tr>
      <w:tr w:rsidR="00717D0A" w14:paraId="79EE845D" w14:textId="77777777" w:rsidTr="00493FA9">
        <w:tc>
          <w:tcPr>
            <w:tcW w:w="3116" w:type="dxa"/>
          </w:tcPr>
          <w:p w14:paraId="6691145F" w14:textId="77777777" w:rsidR="00717D0A" w:rsidRDefault="00717D0A" w:rsidP="00493FA9">
            <w:r>
              <w:t>Architectural records</w:t>
            </w:r>
          </w:p>
        </w:tc>
        <w:tc>
          <w:tcPr>
            <w:tcW w:w="3117" w:type="dxa"/>
          </w:tcPr>
          <w:p w14:paraId="66C77D6A" w14:textId="77777777" w:rsidR="00717D0A" w:rsidRDefault="00717D0A" w:rsidP="00493FA9">
            <w:r>
              <w:t>Blueprints, evaluations, renderings</w:t>
            </w:r>
          </w:p>
        </w:tc>
        <w:tc>
          <w:tcPr>
            <w:tcW w:w="3117" w:type="dxa"/>
          </w:tcPr>
          <w:p w14:paraId="0E2343D9" w14:textId="77777777" w:rsidR="00717D0A" w:rsidRDefault="00717D0A" w:rsidP="00493FA9">
            <w:r>
              <w:t>Computer-aided design (CAD) files</w:t>
            </w:r>
          </w:p>
        </w:tc>
      </w:tr>
      <w:tr w:rsidR="00717D0A" w14:paraId="59654352" w14:textId="77777777" w:rsidTr="00493FA9">
        <w:tc>
          <w:tcPr>
            <w:tcW w:w="3116" w:type="dxa"/>
          </w:tcPr>
          <w:p w14:paraId="4E58EE41" w14:textId="77777777" w:rsidR="00717D0A" w:rsidRDefault="00717D0A" w:rsidP="00493FA9">
            <w:r>
              <w:t>Correspondence</w:t>
            </w:r>
          </w:p>
        </w:tc>
        <w:tc>
          <w:tcPr>
            <w:tcW w:w="3117" w:type="dxa"/>
          </w:tcPr>
          <w:p w14:paraId="44B900DD" w14:textId="77777777" w:rsidR="00717D0A" w:rsidRDefault="00717D0A" w:rsidP="00493FA9">
            <w:r>
              <w:t>Letters, postcards</w:t>
            </w:r>
          </w:p>
        </w:tc>
        <w:tc>
          <w:tcPr>
            <w:tcW w:w="3117" w:type="dxa"/>
          </w:tcPr>
          <w:p w14:paraId="0863028B" w14:textId="77777777" w:rsidR="00717D0A" w:rsidRDefault="00717D0A" w:rsidP="00493FA9">
            <w:r>
              <w:t>Emails, word processing files, social media</w:t>
            </w:r>
          </w:p>
        </w:tc>
      </w:tr>
      <w:tr w:rsidR="00717D0A" w14:paraId="64797E9F" w14:textId="77777777" w:rsidTr="00493FA9">
        <w:tc>
          <w:tcPr>
            <w:tcW w:w="3116" w:type="dxa"/>
          </w:tcPr>
          <w:p w14:paraId="1CD47CCE" w14:textId="77777777" w:rsidR="00717D0A" w:rsidRDefault="00717D0A" w:rsidP="00493FA9">
            <w:r>
              <w:t>Data</w:t>
            </w:r>
          </w:p>
        </w:tc>
        <w:tc>
          <w:tcPr>
            <w:tcW w:w="3117" w:type="dxa"/>
          </w:tcPr>
          <w:p w14:paraId="1EC4A069" w14:textId="77777777" w:rsidR="00717D0A" w:rsidRDefault="00717D0A" w:rsidP="00493FA9">
            <w:r>
              <w:t>Lab notebooks, logbooks, ledgers</w:t>
            </w:r>
          </w:p>
        </w:tc>
        <w:tc>
          <w:tcPr>
            <w:tcW w:w="3117" w:type="dxa"/>
          </w:tcPr>
          <w:p w14:paraId="784AB11C" w14:textId="77777777" w:rsidR="00717D0A" w:rsidRDefault="00717D0A" w:rsidP="00493FA9">
            <w:r>
              <w:t>Spreadsheets, databases</w:t>
            </w:r>
          </w:p>
        </w:tc>
      </w:tr>
      <w:tr w:rsidR="00717D0A" w14:paraId="66C8D295" w14:textId="77777777" w:rsidTr="00493FA9">
        <w:tc>
          <w:tcPr>
            <w:tcW w:w="3116" w:type="dxa"/>
          </w:tcPr>
          <w:p w14:paraId="23FB98EB" w14:textId="77777777" w:rsidR="00717D0A" w:rsidRDefault="00717D0A" w:rsidP="00493FA9">
            <w:r>
              <w:t>Institutional records</w:t>
            </w:r>
          </w:p>
        </w:tc>
        <w:tc>
          <w:tcPr>
            <w:tcW w:w="3117" w:type="dxa"/>
          </w:tcPr>
          <w:p w14:paraId="06262C37" w14:textId="77777777" w:rsidR="00717D0A" w:rsidRDefault="00717D0A" w:rsidP="00493FA9">
            <w:r>
              <w:t>Typed or print documents</w:t>
            </w:r>
          </w:p>
        </w:tc>
        <w:tc>
          <w:tcPr>
            <w:tcW w:w="3117" w:type="dxa"/>
          </w:tcPr>
          <w:p w14:paraId="017B0058" w14:textId="77777777" w:rsidR="00717D0A" w:rsidRDefault="00717D0A" w:rsidP="00493FA9">
            <w:r>
              <w:t>Word processing files, PDFs, databases</w:t>
            </w:r>
          </w:p>
        </w:tc>
      </w:tr>
      <w:tr w:rsidR="00717D0A" w14:paraId="49D0DC04" w14:textId="77777777" w:rsidTr="00493FA9">
        <w:tc>
          <w:tcPr>
            <w:tcW w:w="3116" w:type="dxa"/>
          </w:tcPr>
          <w:p w14:paraId="41439B30" w14:textId="77777777" w:rsidR="00717D0A" w:rsidRDefault="00717D0A" w:rsidP="00493FA9">
            <w:r>
              <w:t>Manuscripts</w:t>
            </w:r>
          </w:p>
        </w:tc>
        <w:tc>
          <w:tcPr>
            <w:tcW w:w="3117" w:type="dxa"/>
          </w:tcPr>
          <w:p w14:paraId="59A54572" w14:textId="77777777" w:rsidR="00717D0A" w:rsidRDefault="00717D0A" w:rsidP="00493FA9">
            <w:r>
              <w:t>Handwritten or typed documents, diaries</w:t>
            </w:r>
          </w:p>
        </w:tc>
        <w:tc>
          <w:tcPr>
            <w:tcW w:w="3117" w:type="dxa"/>
          </w:tcPr>
          <w:p w14:paraId="34660B6B" w14:textId="77777777" w:rsidR="00717D0A" w:rsidRDefault="00717D0A" w:rsidP="00493FA9">
            <w:r>
              <w:t>Word processing files, Facebook posts, blogs</w:t>
            </w:r>
          </w:p>
        </w:tc>
      </w:tr>
      <w:tr w:rsidR="00717D0A" w14:paraId="18AFBE1D" w14:textId="77777777" w:rsidTr="00493FA9">
        <w:tc>
          <w:tcPr>
            <w:tcW w:w="3116" w:type="dxa"/>
          </w:tcPr>
          <w:p w14:paraId="6C955E9E" w14:textId="77777777" w:rsidR="00717D0A" w:rsidRDefault="00717D0A" w:rsidP="00493FA9">
            <w:r>
              <w:t>Moving images</w:t>
            </w:r>
          </w:p>
        </w:tc>
        <w:tc>
          <w:tcPr>
            <w:tcW w:w="3117" w:type="dxa"/>
          </w:tcPr>
          <w:p w14:paraId="395BB315" w14:textId="77777777" w:rsidR="00717D0A" w:rsidRDefault="00717D0A" w:rsidP="00493FA9">
            <w:r>
              <w:t>Film, video</w:t>
            </w:r>
          </w:p>
        </w:tc>
        <w:tc>
          <w:tcPr>
            <w:tcW w:w="3117" w:type="dxa"/>
          </w:tcPr>
          <w:p w14:paraId="0DF204D3" w14:textId="77777777" w:rsidR="00717D0A" w:rsidRDefault="00717D0A" w:rsidP="00493FA9">
            <w:r>
              <w:t>DVDs, digital video files</w:t>
            </w:r>
          </w:p>
        </w:tc>
      </w:tr>
      <w:tr w:rsidR="00717D0A" w14:paraId="27F25229" w14:textId="77777777" w:rsidTr="00493FA9">
        <w:tc>
          <w:tcPr>
            <w:tcW w:w="3116" w:type="dxa"/>
          </w:tcPr>
          <w:p w14:paraId="291D1F80" w14:textId="77777777" w:rsidR="00717D0A" w:rsidRDefault="00717D0A" w:rsidP="00493FA9">
            <w:r>
              <w:t>Photographs</w:t>
            </w:r>
          </w:p>
        </w:tc>
        <w:tc>
          <w:tcPr>
            <w:tcW w:w="3117" w:type="dxa"/>
          </w:tcPr>
          <w:p w14:paraId="5D4E377B" w14:textId="77777777" w:rsidR="00717D0A" w:rsidRDefault="00717D0A" w:rsidP="00493FA9">
            <w:r>
              <w:t>Film-based media such as prints, negatives, slides</w:t>
            </w:r>
          </w:p>
        </w:tc>
        <w:tc>
          <w:tcPr>
            <w:tcW w:w="3117" w:type="dxa"/>
          </w:tcPr>
          <w:p w14:paraId="1CB35C8D" w14:textId="77777777" w:rsidR="00717D0A" w:rsidRDefault="00717D0A" w:rsidP="00493FA9">
            <w:r>
              <w:t>Digital image files, Flickr, Instagram photos</w:t>
            </w:r>
          </w:p>
        </w:tc>
      </w:tr>
      <w:tr w:rsidR="00717D0A" w14:paraId="75672ACF" w14:textId="77777777" w:rsidTr="00493FA9">
        <w:tc>
          <w:tcPr>
            <w:tcW w:w="3116" w:type="dxa"/>
          </w:tcPr>
          <w:p w14:paraId="1646A692" w14:textId="77777777" w:rsidR="00717D0A" w:rsidRDefault="00717D0A" w:rsidP="00493FA9">
            <w:r>
              <w:t>Publications</w:t>
            </w:r>
          </w:p>
        </w:tc>
        <w:tc>
          <w:tcPr>
            <w:tcW w:w="3117" w:type="dxa"/>
          </w:tcPr>
          <w:p w14:paraId="2F70E0F1" w14:textId="77777777" w:rsidR="00717D0A" w:rsidRDefault="00717D0A" w:rsidP="00493FA9">
            <w:r>
              <w:t>Brochures, newsletters, reports</w:t>
            </w:r>
          </w:p>
        </w:tc>
        <w:tc>
          <w:tcPr>
            <w:tcW w:w="3117" w:type="dxa"/>
          </w:tcPr>
          <w:p w14:paraId="18725658" w14:textId="77777777" w:rsidR="00717D0A" w:rsidRDefault="00717D0A" w:rsidP="00493FA9">
            <w:r>
              <w:t>Websites, desktop publishing files</w:t>
            </w:r>
          </w:p>
        </w:tc>
      </w:tr>
      <w:tr w:rsidR="00717D0A" w14:paraId="3A0B0DC9" w14:textId="77777777" w:rsidTr="00493FA9">
        <w:tc>
          <w:tcPr>
            <w:tcW w:w="3116" w:type="dxa"/>
          </w:tcPr>
          <w:p w14:paraId="11E233EC" w14:textId="77777777" w:rsidR="00717D0A" w:rsidRDefault="00717D0A" w:rsidP="00493FA9">
            <w:r>
              <w:t>Sound recordings</w:t>
            </w:r>
          </w:p>
        </w:tc>
        <w:tc>
          <w:tcPr>
            <w:tcW w:w="3117" w:type="dxa"/>
          </w:tcPr>
          <w:p w14:paraId="2DEEADCA" w14:textId="77777777" w:rsidR="00717D0A" w:rsidRDefault="00717D0A" w:rsidP="00493FA9">
            <w:r>
              <w:t>Tapes, LPs, wax cylinders</w:t>
            </w:r>
          </w:p>
        </w:tc>
        <w:tc>
          <w:tcPr>
            <w:tcW w:w="3117" w:type="dxa"/>
          </w:tcPr>
          <w:p w14:paraId="388DFC0B" w14:textId="77777777" w:rsidR="00717D0A" w:rsidRDefault="00717D0A" w:rsidP="00493FA9">
            <w:r>
              <w:t>CDs, digital sound files</w:t>
            </w:r>
          </w:p>
        </w:tc>
      </w:tr>
    </w:tbl>
    <w:p w14:paraId="551C9F0D" w14:textId="77777777" w:rsidR="00717D0A" w:rsidRDefault="00717D0A" w:rsidP="00717D0A"/>
    <w:p w14:paraId="460E970E" w14:textId="77777777" w:rsidR="00717D0A" w:rsidRPr="006B1C69" w:rsidRDefault="00717D0A" w:rsidP="00717D0A">
      <w:r w:rsidRPr="006B1C69">
        <w:t>Major differences between traditional paper</w:t>
      </w:r>
      <w:r>
        <w:t>-based collections</w:t>
      </w:r>
      <w:r w:rsidRPr="006B1C69">
        <w:t xml:space="preserve"> and born-digital records stem from:</w:t>
      </w:r>
    </w:p>
    <w:p w14:paraId="38C5CC0D" w14:textId="77777777" w:rsidR="00717D0A" w:rsidRPr="006B1C69" w:rsidRDefault="00717D0A" w:rsidP="00717D0A"/>
    <w:p w14:paraId="1731F201" w14:textId="77777777" w:rsidR="00717D0A" w:rsidRPr="006B1C69" w:rsidRDefault="00717D0A" w:rsidP="00717D0A">
      <w:pPr>
        <w:pStyle w:val="ListParagraph"/>
        <w:numPr>
          <w:ilvl w:val="0"/>
          <w:numId w:val="47"/>
        </w:numPr>
      </w:pPr>
      <w:r w:rsidRPr="006B1C69">
        <w:t>wide range of file types</w:t>
      </w:r>
    </w:p>
    <w:p w14:paraId="721DDDB0" w14:textId="77777777" w:rsidR="00717D0A" w:rsidRPr="006B1C69" w:rsidRDefault="00717D0A" w:rsidP="00717D0A">
      <w:pPr>
        <w:pStyle w:val="ListParagraph"/>
        <w:numPr>
          <w:ilvl w:val="0"/>
          <w:numId w:val="47"/>
        </w:numPr>
      </w:pPr>
      <w:r w:rsidRPr="006B1C69">
        <w:t xml:space="preserve">the sheer volume of born-digital material, and the </w:t>
      </w:r>
    </w:p>
    <w:p w14:paraId="7ECE9428" w14:textId="77777777" w:rsidR="00717D0A" w:rsidRDefault="00717D0A" w:rsidP="00717D0A">
      <w:pPr>
        <w:pStyle w:val="ListParagraph"/>
        <w:numPr>
          <w:ilvl w:val="0"/>
          <w:numId w:val="47"/>
        </w:numPr>
      </w:pPr>
      <w:r w:rsidRPr="006B1C69">
        <w:t>difficulties inherent in viewing the contents</w:t>
      </w:r>
    </w:p>
    <w:p w14:paraId="5616C009" w14:textId="77777777" w:rsidR="00717D0A" w:rsidRDefault="00717D0A" w:rsidP="00717D0A"/>
    <w:p w14:paraId="41D1FCB3" w14:textId="77777777" w:rsidR="00717D0A" w:rsidRPr="00531A0E" w:rsidRDefault="00717D0A" w:rsidP="00717D0A">
      <w:pPr>
        <w:outlineLvl w:val="2"/>
        <w:rPr>
          <w:bCs/>
        </w:rPr>
      </w:pPr>
      <w:r>
        <w:t>OCLC's, "</w:t>
      </w:r>
      <w:r w:rsidRPr="00531A0E">
        <w:rPr>
          <w:bCs/>
        </w:rPr>
        <w:t xml:space="preserve">You've Got to Walk </w:t>
      </w:r>
      <w:proofErr w:type="gramStart"/>
      <w:r w:rsidRPr="00531A0E">
        <w:rPr>
          <w:bCs/>
        </w:rPr>
        <w:t>Before</w:t>
      </w:r>
      <w:proofErr w:type="gramEnd"/>
      <w:r w:rsidRPr="00531A0E">
        <w:rPr>
          <w:bCs/>
        </w:rPr>
        <w:t xml:space="preserve"> You Can Run: First Steps for Managing Born-Digital Content Received on Physical Media</w:t>
      </w:r>
      <w:r>
        <w:rPr>
          <w:bCs/>
        </w:rPr>
        <w:t>" advocates:</w:t>
      </w:r>
    </w:p>
    <w:p w14:paraId="2FD83A4B" w14:textId="77777777" w:rsidR="00717D0A" w:rsidRDefault="00717D0A" w:rsidP="00717D0A"/>
    <w:p w14:paraId="15410BDE" w14:textId="77777777" w:rsidR="00717D0A" w:rsidRPr="00531A0E" w:rsidRDefault="00717D0A" w:rsidP="00717D0A">
      <w:pPr>
        <w:pStyle w:val="ListParagraph"/>
        <w:numPr>
          <w:ilvl w:val="0"/>
          <w:numId w:val="46"/>
        </w:numPr>
      </w:pPr>
      <w:r w:rsidRPr="00531A0E">
        <w:t xml:space="preserve">Do no harm (to the physical media or the content). </w:t>
      </w:r>
    </w:p>
    <w:p w14:paraId="7B70F519" w14:textId="77777777" w:rsidR="00717D0A" w:rsidRPr="00531A0E" w:rsidRDefault="00717D0A" w:rsidP="00717D0A">
      <w:pPr>
        <w:pStyle w:val="ListParagraph"/>
        <w:numPr>
          <w:ilvl w:val="0"/>
          <w:numId w:val="46"/>
        </w:numPr>
      </w:pPr>
      <w:r w:rsidRPr="00531A0E">
        <w:t xml:space="preserve">Don’t do anything that unnecessarily precludes future action and use. </w:t>
      </w:r>
    </w:p>
    <w:p w14:paraId="3777BBCA" w14:textId="77777777" w:rsidR="00717D0A" w:rsidRPr="00531A0E" w:rsidRDefault="00717D0A" w:rsidP="00717D0A">
      <w:pPr>
        <w:pStyle w:val="ListParagraph"/>
        <w:numPr>
          <w:ilvl w:val="0"/>
          <w:numId w:val="46"/>
        </w:numPr>
      </w:pPr>
      <w:r w:rsidRPr="00531A0E">
        <w:t xml:space="preserve">Don’t let the first two principles be obstacles to action. </w:t>
      </w:r>
    </w:p>
    <w:p w14:paraId="076C0A08" w14:textId="77777777" w:rsidR="00717D0A" w:rsidRDefault="00717D0A" w:rsidP="00717D0A"/>
    <w:p w14:paraId="56C9799F" w14:textId="77777777" w:rsidR="00717D0A" w:rsidRDefault="00717D0A" w:rsidP="00717D0A">
      <w:r>
        <w:br w:type="page"/>
      </w:r>
    </w:p>
    <w:p w14:paraId="0A4BA2C1" w14:textId="77777777" w:rsidR="00717D0A" w:rsidRDefault="00717D0A" w:rsidP="00717D0A">
      <w:r>
        <w:lastRenderedPageBreak/>
        <w:t>General steps which most institutions, even those with limited resources, can do:</w:t>
      </w:r>
    </w:p>
    <w:p w14:paraId="12AF7F5D" w14:textId="77777777" w:rsidR="00717D0A" w:rsidRDefault="00717D0A" w:rsidP="00717D0A"/>
    <w:p w14:paraId="71B5BD91" w14:textId="77777777" w:rsidR="00717D0A" w:rsidRPr="006402C5" w:rsidRDefault="00717D0A" w:rsidP="00717D0A">
      <w:pPr>
        <w:pStyle w:val="ListParagraph"/>
        <w:numPr>
          <w:ilvl w:val="0"/>
          <w:numId w:val="46"/>
        </w:numPr>
      </w:pPr>
      <w:r w:rsidRPr="006402C5">
        <w:t>inventory existing born-digital material and estimate the number of bytes;</w:t>
      </w:r>
    </w:p>
    <w:p w14:paraId="64365903" w14:textId="77777777" w:rsidR="00717D0A" w:rsidRPr="006402C5" w:rsidRDefault="00717D0A" w:rsidP="00717D0A">
      <w:pPr>
        <w:pStyle w:val="ListParagraph"/>
        <w:numPr>
          <w:ilvl w:val="0"/>
          <w:numId w:val="46"/>
        </w:numPr>
      </w:pPr>
      <w:r w:rsidRPr="006402C5">
        <w:t>implement a storage solution, however imperfect, with the help or input of whatever</w:t>
      </w:r>
      <w:r>
        <w:t xml:space="preserve"> </w:t>
      </w:r>
      <w:r w:rsidRPr="006402C5">
        <w:t>IT resources are available;</w:t>
      </w:r>
    </w:p>
    <w:p w14:paraId="1401B351" w14:textId="77777777" w:rsidR="00717D0A" w:rsidRPr="006402C5" w:rsidRDefault="00717D0A" w:rsidP="00717D0A">
      <w:pPr>
        <w:pStyle w:val="ListParagraph"/>
        <w:numPr>
          <w:ilvl w:val="0"/>
          <w:numId w:val="46"/>
        </w:numPr>
      </w:pPr>
      <w:r w:rsidRPr="006402C5">
        <w:t>transfer records from disks to storage, while capturing authenticity information and documenting your activities; and</w:t>
      </w:r>
    </w:p>
    <w:p w14:paraId="2048DB22" w14:textId="77777777" w:rsidR="00717D0A" w:rsidRPr="006402C5" w:rsidRDefault="00717D0A" w:rsidP="00717D0A">
      <w:pPr>
        <w:pStyle w:val="ListParagraph"/>
        <w:numPr>
          <w:ilvl w:val="0"/>
          <w:numId w:val="46"/>
        </w:numPr>
      </w:pPr>
      <w:proofErr w:type="gramStart"/>
      <w:r w:rsidRPr="006402C5">
        <w:t>begin</w:t>
      </w:r>
      <w:proofErr w:type="gramEnd"/>
      <w:r w:rsidRPr="006402C5">
        <w:t xml:space="preserve"> formulating policies for future acquisition and preservation activities.</w:t>
      </w:r>
    </w:p>
    <w:p w14:paraId="260B5D60" w14:textId="77777777" w:rsidR="00717D0A" w:rsidRPr="00531A0E" w:rsidRDefault="00717D0A" w:rsidP="00717D0A"/>
    <w:p w14:paraId="1D0A044B" w14:textId="77777777" w:rsidR="00717D0A" w:rsidRDefault="00717D0A" w:rsidP="00717D0A">
      <w:r>
        <w:t>Doing nothing, will guarantee failure!</w:t>
      </w:r>
    </w:p>
    <w:p w14:paraId="2453719D" w14:textId="77777777" w:rsidR="00717D0A" w:rsidRDefault="00717D0A" w:rsidP="00717D0A">
      <w:pPr>
        <w:rPr>
          <w:b/>
        </w:rPr>
      </w:pPr>
    </w:p>
    <w:p w14:paraId="303A48A3" w14:textId="77777777" w:rsidR="00717D0A" w:rsidRDefault="00717D0A" w:rsidP="00717D0A">
      <w:pPr>
        <w:rPr>
          <w:b/>
        </w:rPr>
      </w:pPr>
    </w:p>
    <w:p w14:paraId="47015C52" w14:textId="77777777" w:rsidR="00717D0A" w:rsidRPr="007443E6" w:rsidRDefault="00717D0A" w:rsidP="00717D0A">
      <w:pPr>
        <w:rPr>
          <w:b/>
        </w:rPr>
      </w:pPr>
      <w:r w:rsidRPr="007443E6">
        <w:rPr>
          <w:b/>
        </w:rPr>
        <w:t>Born-digital records</w:t>
      </w:r>
      <w:r>
        <w:rPr>
          <w:b/>
        </w:rPr>
        <w:t>:  Learn more about it!!</w:t>
      </w:r>
    </w:p>
    <w:p w14:paraId="1A3F9E18" w14:textId="77777777" w:rsidR="00717D0A" w:rsidRDefault="00717D0A" w:rsidP="00717D0A"/>
    <w:p w14:paraId="15A0AC34" w14:textId="77777777" w:rsidR="00717D0A" w:rsidRPr="00A600BD" w:rsidRDefault="00717D0A" w:rsidP="00717D0A">
      <w:pPr>
        <w:pStyle w:val="Title"/>
        <w:jc w:val="left"/>
        <w:rPr>
          <w:bCs/>
          <w:szCs w:val="24"/>
        </w:rPr>
      </w:pPr>
      <w:r w:rsidRPr="00A600BD">
        <w:rPr>
          <w:szCs w:val="24"/>
        </w:rPr>
        <w:t>AIMS Work Group, "AIMS Born-Digital Collections: An Inter-Institutional Model for Stewardship," 2012.  &lt;</w:t>
      </w:r>
      <w:hyperlink r:id="rId20" w:history="1">
        <w:r w:rsidRPr="00A600BD">
          <w:rPr>
            <w:rStyle w:val="Hyperlink"/>
            <w:color w:val="auto"/>
            <w:szCs w:val="24"/>
            <w:u w:val="none"/>
          </w:rPr>
          <w:t>http://www2.lib.virginia.edu/aims/whitepaper/</w:t>
        </w:r>
      </w:hyperlink>
      <w:r w:rsidRPr="00A600BD">
        <w:rPr>
          <w:szCs w:val="24"/>
        </w:rPr>
        <w:t>&gt;</w:t>
      </w:r>
    </w:p>
    <w:p w14:paraId="4FFB042E" w14:textId="77777777" w:rsidR="00717D0A" w:rsidRPr="00A600BD" w:rsidRDefault="00717D0A" w:rsidP="00717D0A">
      <w:pPr>
        <w:outlineLvl w:val="2"/>
        <w:rPr>
          <w:bCs/>
        </w:rPr>
      </w:pPr>
    </w:p>
    <w:p w14:paraId="6BDC48E0" w14:textId="77777777" w:rsidR="00717D0A" w:rsidRPr="00A600BD" w:rsidRDefault="00717D0A" w:rsidP="00717D0A">
      <w:pPr>
        <w:outlineLvl w:val="2"/>
      </w:pPr>
      <w:r w:rsidRPr="00A600BD">
        <w:rPr>
          <w:bCs/>
        </w:rPr>
        <w:t>Dooley, Jackie, "</w:t>
      </w:r>
      <w:hyperlink r:id="rId21" w:history="1">
        <w:r w:rsidRPr="00A600BD">
          <w:rPr>
            <w:rStyle w:val="Hyperlink"/>
            <w:color w:val="auto"/>
            <w:u w:val="none"/>
          </w:rPr>
          <w:t>The Archival Advantage: Integrating Archival Expertise into Management of Born-digital Library Materials</w:t>
        </w:r>
      </w:hyperlink>
      <w:r w:rsidRPr="00A600BD">
        <w:t>," 2015.  &lt;</w:t>
      </w:r>
      <w:hyperlink r:id="rId22" w:history="1">
        <w:r w:rsidRPr="00A600BD">
          <w:rPr>
            <w:rStyle w:val="Hyperlink"/>
            <w:color w:val="auto"/>
            <w:u w:val="none"/>
          </w:rPr>
          <w:t>http://www.oclc.org/content/dam/research/publications/2015/oclcresearch-archival-advantage-2015.pdf</w:t>
        </w:r>
      </w:hyperlink>
      <w:r w:rsidRPr="00A600BD">
        <w:t>&gt;</w:t>
      </w:r>
    </w:p>
    <w:p w14:paraId="7CE4B65A" w14:textId="77777777" w:rsidR="00717D0A" w:rsidRPr="00A600BD" w:rsidRDefault="00717D0A" w:rsidP="00717D0A">
      <w:pPr>
        <w:outlineLvl w:val="2"/>
        <w:rPr>
          <w:bCs/>
        </w:rPr>
      </w:pPr>
    </w:p>
    <w:p w14:paraId="6D3499FF" w14:textId="77777777" w:rsidR="00717D0A" w:rsidRPr="00A600BD" w:rsidRDefault="00717D0A" w:rsidP="00717D0A">
      <w:r w:rsidRPr="00A600BD">
        <w:t xml:space="preserve">Goldman, Ben, "Bridging the Gap: Taking Practical Steps </w:t>
      </w:r>
      <w:proofErr w:type="gramStart"/>
      <w:r w:rsidRPr="00A600BD">
        <w:t>Toward</w:t>
      </w:r>
      <w:proofErr w:type="gramEnd"/>
      <w:r w:rsidRPr="00A600BD">
        <w:t xml:space="preserve"> Managing Born-Digital Collections in Manuscript Repositories," </w:t>
      </w:r>
      <w:r w:rsidRPr="00A600BD">
        <w:rPr>
          <w:i/>
        </w:rPr>
        <w:t>RBM: A Journal of Rare Books, Manuscripts and Cultural Heritage</w:t>
      </w:r>
      <w:r w:rsidRPr="00A600BD">
        <w:t xml:space="preserve">, no.12, vol. 1 (2011): 11-24. </w:t>
      </w:r>
      <w:hyperlink r:id="rId23" w:history="1">
        <w:r w:rsidRPr="00A600BD">
          <w:rPr>
            <w:rStyle w:val="Hyperlink"/>
            <w:color w:val="auto"/>
            <w:u w:val="none"/>
          </w:rPr>
          <w:t>http://rbm.acrl.org/content/12/1/11.full.pdf</w:t>
        </w:r>
      </w:hyperlink>
    </w:p>
    <w:p w14:paraId="1604BCDB" w14:textId="77777777" w:rsidR="00717D0A" w:rsidRPr="00A600BD" w:rsidRDefault="00717D0A" w:rsidP="00717D0A"/>
    <w:p w14:paraId="4ECDE2B8" w14:textId="77777777" w:rsidR="00717D0A" w:rsidRPr="00A600BD" w:rsidRDefault="00717D0A" w:rsidP="00717D0A">
      <w:pPr>
        <w:outlineLvl w:val="2"/>
        <w:rPr>
          <w:rStyle w:val="Hyperlink"/>
          <w:color w:val="auto"/>
          <w:u w:val="none"/>
        </w:rPr>
      </w:pPr>
      <w:r w:rsidRPr="00A600BD">
        <w:t xml:space="preserve">OCLC, Demystifying Born Digital reports, various dates.  </w:t>
      </w:r>
      <w:hyperlink r:id="rId24" w:history="1">
        <w:r w:rsidRPr="00A600BD">
          <w:rPr>
            <w:rStyle w:val="Hyperlink"/>
            <w:color w:val="auto"/>
            <w:u w:val="none"/>
          </w:rPr>
          <w:t>http://www.oclc.org/research/themes/research-collections/borndigital.html</w:t>
        </w:r>
      </w:hyperlink>
    </w:p>
    <w:p w14:paraId="4B7F796C" w14:textId="77777777" w:rsidR="00717D0A" w:rsidRDefault="00717D0A" w:rsidP="00717D0A">
      <w:pPr>
        <w:outlineLvl w:val="2"/>
        <w:rPr>
          <w:rStyle w:val="Hyperlink"/>
        </w:rPr>
      </w:pPr>
    </w:p>
    <w:p w14:paraId="7461F022" w14:textId="77777777" w:rsidR="00717D0A" w:rsidRPr="00887C55" w:rsidRDefault="00717D0A" w:rsidP="00717D0A">
      <w:pPr>
        <w:outlineLvl w:val="2"/>
      </w:pPr>
      <w:r w:rsidRPr="00887C55">
        <w:rPr>
          <w:rStyle w:val="Hyperlink"/>
          <w:color w:val="auto"/>
          <w:u w:val="none"/>
        </w:rPr>
        <w:t xml:space="preserve">Prom, Christopher J. and Thomas J. </w:t>
      </w:r>
      <w:proofErr w:type="spellStart"/>
      <w:r w:rsidRPr="00887C55">
        <w:rPr>
          <w:rStyle w:val="Hyperlink"/>
          <w:color w:val="auto"/>
          <w:u w:val="none"/>
        </w:rPr>
        <w:t>Frusciano</w:t>
      </w:r>
      <w:proofErr w:type="spellEnd"/>
      <w:r w:rsidRPr="00887C55">
        <w:rPr>
          <w:rStyle w:val="Hyperlink"/>
          <w:color w:val="auto"/>
          <w:u w:val="none"/>
        </w:rPr>
        <w:t xml:space="preserve"> (ed.) </w:t>
      </w:r>
      <w:r w:rsidRPr="00887C55">
        <w:rPr>
          <w:rStyle w:val="Hyperlink"/>
          <w:i/>
          <w:color w:val="auto"/>
          <w:u w:val="none"/>
        </w:rPr>
        <w:t>Archival Arrangement and Description</w:t>
      </w:r>
      <w:r>
        <w:rPr>
          <w:rStyle w:val="Hyperlink"/>
          <w:color w:val="auto"/>
          <w:u w:val="none"/>
        </w:rPr>
        <w:t xml:space="preserve"> (Trends in Archives Practice).  Chicago: Society of American Archivists, 2013.</w:t>
      </w:r>
    </w:p>
    <w:p w14:paraId="6C4648A0" w14:textId="77777777" w:rsidR="00717D0A" w:rsidRDefault="00717D0A" w:rsidP="00717D0A">
      <w:pPr>
        <w:outlineLvl w:val="2"/>
      </w:pPr>
    </w:p>
    <w:p w14:paraId="5F5D2120" w14:textId="77777777" w:rsidR="00717D0A" w:rsidRDefault="00717D0A" w:rsidP="00717D0A">
      <w:pPr>
        <w:widowControl w:val="0"/>
        <w:autoSpaceDE w:val="0"/>
        <w:autoSpaceDN w:val="0"/>
      </w:pPr>
    </w:p>
    <w:p w14:paraId="12CCC456" w14:textId="77777777" w:rsidR="00717D0A" w:rsidRDefault="00717D0A" w:rsidP="00717D0A">
      <w:pPr>
        <w:rPr>
          <w:bCs/>
        </w:rPr>
      </w:pPr>
      <w:r>
        <w:rPr>
          <w:smallCaps/>
          <w:sz w:val="32"/>
          <w:szCs w:val="32"/>
        </w:rPr>
        <w:br w:type="page"/>
      </w:r>
    </w:p>
    <w:p w14:paraId="5F6E499E" w14:textId="77777777" w:rsidR="00250AC5" w:rsidRPr="00FA70D6" w:rsidRDefault="00250AC5" w:rsidP="00FA70D6">
      <w:pPr>
        <w:pBdr>
          <w:bottom w:val="thickThinSmallGap" w:sz="24" w:space="1" w:color="auto"/>
        </w:pBdr>
        <w:jc w:val="center"/>
        <w:rPr>
          <w:smallCaps/>
          <w:sz w:val="36"/>
          <w:szCs w:val="36"/>
        </w:rPr>
      </w:pPr>
      <w:r w:rsidRPr="00FA70D6">
        <w:rPr>
          <w:smallCaps/>
          <w:sz w:val="36"/>
          <w:szCs w:val="36"/>
        </w:rPr>
        <w:lastRenderedPageBreak/>
        <w:t>Sorting</w:t>
      </w:r>
    </w:p>
    <w:p w14:paraId="250B2052" w14:textId="77777777" w:rsidR="00250AC5" w:rsidRDefault="00250AC5" w:rsidP="00250AC5">
      <w:pPr>
        <w:jc w:val="center"/>
        <w:rPr>
          <w:b/>
        </w:rPr>
      </w:pPr>
    </w:p>
    <w:p w14:paraId="36E3AF2C" w14:textId="77777777" w:rsidR="00250AC5" w:rsidRPr="00250AC5" w:rsidRDefault="00250AC5" w:rsidP="00250AC5">
      <w:pPr>
        <w:jc w:val="center"/>
        <w:rPr>
          <w:b/>
        </w:rPr>
      </w:pPr>
    </w:p>
    <w:p w14:paraId="57C40C77" w14:textId="77777777" w:rsidR="00250AC5" w:rsidRPr="00250AC5" w:rsidRDefault="00250AC5" w:rsidP="00250AC5">
      <w:pPr>
        <w:pStyle w:val="BodyTextIndent3"/>
        <w:spacing w:after="0"/>
        <w:ind w:left="0"/>
        <w:rPr>
          <w:sz w:val="24"/>
          <w:szCs w:val="24"/>
        </w:rPr>
      </w:pPr>
      <w:r w:rsidRPr="00250AC5">
        <w:rPr>
          <w:sz w:val="24"/>
          <w:szCs w:val="24"/>
        </w:rPr>
        <w:t>The process of physically arranging records can be as straightforward as verifying that the files in a collection are in good order or as complex as imposing an arrangement scheme on a collection that has no order.  Based on the preliminary work plan, the archivist will process the collection to the appropriate level.</w:t>
      </w:r>
    </w:p>
    <w:p w14:paraId="171F1723" w14:textId="77777777" w:rsidR="00250AC5" w:rsidRPr="00250AC5" w:rsidRDefault="00250AC5" w:rsidP="00250AC5">
      <w:pPr>
        <w:pStyle w:val="BodyTextIndent3"/>
        <w:spacing w:after="0"/>
        <w:ind w:left="0"/>
        <w:rPr>
          <w:sz w:val="24"/>
          <w:szCs w:val="24"/>
        </w:rPr>
      </w:pPr>
    </w:p>
    <w:p w14:paraId="1EC74E64" w14:textId="77777777" w:rsidR="00250AC5" w:rsidRPr="00250AC5" w:rsidRDefault="00250AC5" w:rsidP="00250AC5">
      <w:pPr>
        <w:pStyle w:val="BodyTextIndent3"/>
        <w:spacing w:after="0"/>
        <w:ind w:left="0"/>
        <w:rPr>
          <w:sz w:val="24"/>
          <w:szCs w:val="24"/>
        </w:rPr>
      </w:pPr>
      <w:r w:rsidRPr="00250AC5">
        <w:rPr>
          <w:sz w:val="24"/>
          <w:szCs w:val="24"/>
        </w:rPr>
        <w:t xml:space="preserve">If extensive processing must be done, work from the highest arrangement level to the lowest.  In other words, sort the materials first by record type or series.  During the first sort keep material in their original folders.  Once the first sort is completed concentrate on refining and completing each series/subseries before moving on to the next.  For example, once all the correspondence is brought together, then arrange the individual pieces of correspondence into chronological or alphabetical order within the folders.  </w:t>
      </w:r>
    </w:p>
    <w:p w14:paraId="5F172067" w14:textId="77777777" w:rsidR="00250AC5" w:rsidRPr="00250AC5" w:rsidRDefault="00250AC5" w:rsidP="00250AC5">
      <w:pPr>
        <w:pStyle w:val="BodyTextIndent3"/>
        <w:spacing w:after="0"/>
        <w:ind w:left="0"/>
        <w:rPr>
          <w:sz w:val="24"/>
          <w:szCs w:val="24"/>
        </w:rPr>
      </w:pPr>
    </w:p>
    <w:p w14:paraId="1542F39A" w14:textId="77777777" w:rsidR="00250AC5" w:rsidRPr="00250AC5" w:rsidRDefault="00250AC5" w:rsidP="00250AC5">
      <w:pPr>
        <w:pStyle w:val="BodyTextIndent3"/>
        <w:spacing w:after="0"/>
        <w:ind w:left="0"/>
        <w:rPr>
          <w:sz w:val="24"/>
          <w:szCs w:val="24"/>
        </w:rPr>
      </w:pPr>
      <w:r w:rsidRPr="00250AC5">
        <w:rPr>
          <w:sz w:val="24"/>
          <w:szCs w:val="24"/>
        </w:rPr>
        <w:t>The processing archivist may find it easier to use the larger linear foot size boxes during the sorting process.  To facilitate access to the collection, clip temporary box labels created on sli</w:t>
      </w:r>
      <w:r w:rsidR="00BB3551">
        <w:rPr>
          <w:sz w:val="24"/>
          <w:szCs w:val="24"/>
        </w:rPr>
        <w:t xml:space="preserve">ps of paper </w:t>
      </w:r>
      <w:r w:rsidRPr="00250AC5">
        <w:rPr>
          <w:sz w:val="24"/>
          <w:szCs w:val="24"/>
        </w:rPr>
        <w:t xml:space="preserve">on the outside of each box.  Make sure the label includes the </w:t>
      </w:r>
      <w:r w:rsidR="00AC1050">
        <w:rPr>
          <w:sz w:val="24"/>
          <w:szCs w:val="24"/>
        </w:rPr>
        <w:t>collection</w:t>
      </w:r>
      <w:r w:rsidRPr="00250AC5">
        <w:rPr>
          <w:sz w:val="24"/>
          <w:szCs w:val="24"/>
        </w:rPr>
        <w:t xml:space="preserve"> number, series title and box number.</w:t>
      </w:r>
    </w:p>
    <w:p w14:paraId="448808CD" w14:textId="77777777" w:rsidR="00AC1050" w:rsidRDefault="00AC1050">
      <w:pPr>
        <w:tabs>
          <w:tab w:val="left" w:pos="1440"/>
          <w:tab w:val="left" w:pos="2160"/>
        </w:tabs>
      </w:pPr>
    </w:p>
    <w:p w14:paraId="31C6809B" w14:textId="77777777" w:rsidR="00517867" w:rsidRDefault="00517867">
      <w:pPr>
        <w:tabs>
          <w:tab w:val="left" w:pos="1440"/>
          <w:tab w:val="left" w:pos="2160"/>
        </w:tabs>
      </w:pPr>
    </w:p>
    <w:p w14:paraId="274095DF" w14:textId="77777777" w:rsidR="00AC1050" w:rsidRDefault="0026105D">
      <w:pPr>
        <w:tabs>
          <w:tab w:val="left" w:pos="1440"/>
          <w:tab w:val="left" w:pos="2160"/>
        </w:tabs>
      </w:pPr>
      <w:r>
        <w:object w:dxaOrig="11220" w:dyaOrig="6464" w14:anchorId="41DEA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7pt" o:ole="">
            <v:imagedata r:id="rId25" o:title=""/>
          </v:shape>
          <o:OLEObject Type="Embed" ProgID="Visio.Drawing.11" ShapeID="_x0000_i1025" DrawAspect="Content" ObjectID="_1529244919" r:id="rId26"/>
        </w:object>
      </w:r>
    </w:p>
    <w:p w14:paraId="73C26480" w14:textId="77777777" w:rsidR="008B1DEA" w:rsidRDefault="008B1DEA" w:rsidP="003A0FE0">
      <w:pPr>
        <w:pBdr>
          <w:bottom w:val="thickThinSmallGap" w:sz="24" w:space="1" w:color="auto"/>
        </w:pBdr>
        <w:jc w:val="center"/>
        <w:rPr>
          <w:smallCaps/>
          <w:sz w:val="36"/>
          <w:szCs w:val="36"/>
        </w:rPr>
      </w:pPr>
      <w:r>
        <w:br w:type="page"/>
      </w:r>
      <w:r w:rsidR="00C52262">
        <w:rPr>
          <w:smallCaps/>
          <w:sz w:val="36"/>
          <w:szCs w:val="36"/>
        </w:rPr>
        <w:lastRenderedPageBreak/>
        <w:t>Collecting D</w:t>
      </w:r>
      <w:r w:rsidRPr="008B1DEA">
        <w:rPr>
          <w:smallCaps/>
          <w:sz w:val="36"/>
          <w:szCs w:val="36"/>
        </w:rPr>
        <w:t>esc</w:t>
      </w:r>
      <w:r w:rsidR="00C52262">
        <w:rPr>
          <w:smallCaps/>
          <w:sz w:val="36"/>
          <w:szCs w:val="36"/>
        </w:rPr>
        <w:t>riptive Notes during P</w:t>
      </w:r>
      <w:r w:rsidR="00597DBF">
        <w:rPr>
          <w:smallCaps/>
          <w:sz w:val="36"/>
          <w:szCs w:val="36"/>
        </w:rPr>
        <w:t>rocessing</w:t>
      </w:r>
    </w:p>
    <w:p w14:paraId="03967033" w14:textId="77777777" w:rsidR="008B1DEA" w:rsidRPr="008B1DEA" w:rsidRDefault="008B1DEA" w:rsidP="008B1DEA">
      <w:pPr>
        <w:jc w:val="center"/>
        <w:rPr>
          <w:smallCaps/>
        </w:rPr>
      </w:pPr>
    </w:p>
    <w:p w14:paraId="3D5B0502" w14:textId="77777777" w:rsidR="008B1DEA" w:rsidRPr="008B1DEA" w:rsidRDefault="008B1DEA" w:rsidP="008B1DEA">
      <w:pPr>
        <w:jc w:val="center"/>
        <w:rPr>
          <w:smallCaps/>
        </w:rPr>
      </w:pPr>
    </w:p>
    <w:p w14:paraId="79F50707" w14:textId="77777777" w:rsidR="000877A9" w:rsidRDefault="008B1DEA" w:rsidP="008B1DEA">
      <w:pPr>
        <w:pStyle w:val="BodyTextIndent3"/>
        <w:ind w:left="0"/>
        <w:rPr>
          <w:sz w:val="24"/>
          <w:szCs w:val="24"/>
        </w:rPr>
      </w:pPr>
      <w:r w:rsidRPr="008B1DEA">
        <w:rPr>
          <w:sz w:val="24"/>
          <w:szCs w:val="24"/>
        </w:rPr>
        <w:t xml:space="preserve">Careful note taking can facilitate the descriptive process that follows after arrangement.  </w:t>
      </w:r>
    </w:p>
    <w:p w14:paraId="481BA382" w14:textId="77777777" w:rsidR="000877A9" w:rsidRDefault="000877A9" w:rsidP="008B1DEA">
      <w:pPr>
        <w:pStyle w:val="BodyTextIndent3"/>
        <w:ind w:left="0"/>
        <w:rPr>
          <w:sz w:val="24"/>
          <w:szCs w:val="24"/>
        </w:rPr>
      </w:pPr>
    </w:p>
    <w:p w14:paraId="675C97C1" w14:textId="77777777" w:rsidR="000877A9" w:rsidRDefault="000877A9" w:rsidP="008B1DEA">
      <w:pPr>
        <w:pStyle w:val="BodyTextIndent3"/>
        <w:ind w:left="0"/>
        <w:rPr>
          <w:sz w:val="24"/>
          <w:szCs w:val="24"/>
        </w:rPr>
      </w:pPr>
      <w:r>
        <w:rPr>
          <w:sz w:val="24"/>
          <w:szCs w:val="24"/>
        </w:rPr>
        <w:t>Collect information on the:</w:t>
      </w:r>
    </w:p>
    <w:p w14:paraId="6636A5AC" w14:textId="77777777" w:rsidR="000877A9" w:rsidRDefault="000877A9" w:rsidP="000877A9">
      <w:pPr>
        <w:pStyle w:val="BodyTextIndent3"/>
        <w:numPr>
          <w:ilvl w:val="0"/>
          <w:numId w:val="19"/>
        </w:numPr>
        <w:rPr>
          <w:sz w:val="24"/>
          <w:szCs w:val="24"/>
        </w:rPr>
      </w:pPr>
      <w:r>
        <w:rPr>
          <w:sz w:val="24"/>
          <w:szCs w:val="24"/>
        </w:rPr>
        <w:t>creator of the collection</w:t>
      </w:r>
    </w:p>
    <w:p w14:paraId="597E9A2A" w14:textId="77777777" w:rsidR="000877A9" w:rsidRDefault="000877A9" w:rsidP="000877A9">
      <w:pPr>
        <w:pStyle w:val="BodyTextIndent3"/>
        <w:numPr>
          <w:ilvl w:val="0"/>
          <w:numId w:val="19"/>
        </w:numPr>
        <w:rPr>
          <w:sz w:val="24"/>
          <w:szCs w:val="24"/>
        </w:rPr>
      </w:pPr>
      <w:r>
        <w:rPr>
          <w:sz w:val="24"/>
          <w:szCs w:val="24"/>
        </w:rPr>
        <w:t>subject content</w:t>
      </w:r>
    </w:p>
    <w:p w14:paraId="68ED1F90" w14:textId="77777777" w:rsidR="000877A9" w:rsidRDefault="008B1DEA" w:rsidP="000877A9">
      <w:pPr>
        <w:pStyle w:val="BodyTextIndent3"/>
        <w:numPr>
          <w:ilvl w:val="0"/>
          <w:numId w:val="19"/>
        </w:numPr>
        <w:rPr>
          <w:sz w:val="24"/>
          <w:szCs w:val="24"/>
        </w:rPr>
      </w:pPr>
      <w:r w:rsidRPr="008B1DEA">
        <w:rPr>
          <w:sz w:val="24"/>
          <w:szCs w:val="24"/>
        </w:rPr>
        <w:t>functio</w:t>
      </w:r>
      <w:r w:rsidR="000877A9">
        <w:rPr>
          <w:sz w:val="24"/>
          <w:szCs w:val="24"/>
        </w:rPr>
        <w:t>ns documented</w:t>
      </w:r>
    </w:p>
    <w:p w14:paraId="6BE0BD23" w14:textId="77777777" w:rsidR="000877A9" w:rsidRDefault="000877A9" w:rsidP="000877A9">
      <w:pPr>
        <w:pStyle w:val="BodyTextIndent3"/>
        <w:numPr>
          <w:ilvl w:val="0"/>
          <w:numId w:val="19"/>
        </w:numPr>
        <w:rPr>
          <w:sz w:val="24"/>
          <w:szCs w:val="24"/>
        </w:rPr>
      </w:pPr>
      <w:r>
        <w:rPr>
          <w:sz w:val="24"/>
          <w:szCs w:val="24"/>
        </w:rPr>
        <w:t>major correspondents</w:t>
      </w:r>
    </w:p>
    <w:p w14:paraId="27C4E226" w14:textId="77777777" w:rsidR="008B1DEA" w:rsidRDefault="008B1DEA" w:rsidP="000877A9">
      <w:pPr>
        <w:pStyle w:val="BodyTextIndent3"/>
        <w:numPr>
          <w:ilvl w:val="0"/>
          <w:numId w:val="19"/>
        </w:numPr>
        <w:rPr>
          <w:sz w:val="24"/>
          <w:szCs w:val="24"/>
        </w:rPr>
      </w:pPr>
      <w:r w:rsidRPr="008B1DEA">
        <w:rPr>
          <w:sz w:val="24"/>
          <w:szCs w:val="24"/>
        </w:rPr>
        <w:t>significa</w:t>
      </w:r>
      <w:r w:rsidR="000877A9">
        <w:rPr>
          <w:sz w:val="24"/>
          <w:szCs w:val="24"/>
        </w:rPr>
        <w:t>nt people, events, and places</w:t>
      </w:r>
    </w:p>
    <w:p w14:paraId="47249E27" w14:textId="77777777" w:rsidR="008B1DEA" w:rsidRDefault="008B1DEA" w:rsidP="008B1DEA">
      <w:pPr>
        <w:pStyle w:val="BodyTextIndent3"/>
        <w:ind w:left="0"/>
        <w:rPr>
          <w:sz w:val="24"/>
          <w:szCs w:val="24"/>
        </w:rPr>
      </w:pPr>
    </w:p>
    <w:p w14:paraId="62D4098B" w14:textId="77777777" w:rsidR="000877A9" w:rsidRDefault="000877A9" w:rsidP="008B1DEA">
      <w:pPr>
        <w:pStyle w:val="BodyTextIndent3"/>
        <w:ind w:left="0"/>
        <w:rPr>
          <w:sz w:val="24"/>
          <w:szCs w:val="24"/>
        </w:rPr>
      </w:pPr>
      <w:r>
        <w:rPr>
          <w:sz w:val="24"/>
          <w:szCs w:val="24"/>
        </w:rPr>
        <w:t>Also note any:</w:t>
      </w:r>
    </w:p>
    <w:p w14:paraId="7B7F0F5B" w14:textId="77777777" w:rsidR="000877A9" w:rsidRDefault="000877A9" w:rsidP="000877A9">
      <w:pPr>
        <w:pStyle w:val="BodyTextIndent3"/>
        <w:numPr>
          <w:ilvl w:val="0"/>
          <w:numId w:val="18"/>
        </w:numPr>
        <w:rPr>
          <w:sz w:val="24"/>
          <w:szCs w:val="24"/>
        </w:rPr>
      </w:pPr>
      <w:r>
        <w:rPr>
          <w:sz w:val="24"/>
          <w:szCs w:val="24"/>
        </w:rPr>
        <w:t>particular strengths</w:t>
      </w:r>
    </w:p>
    <w:p w14:paraId="547D0B8C" w14:textId="77777777" w:rsidR="008B1DEA" w:rsidRDefault="000877A9" w:rsidP="000877A9">
      <w:pPr>
        <w:pStyle w:val="BodyTextIndent3"/>
        <w:numPr>
          <w:ilvl w:val="0"/>
          <w:numId w:val="18"/>
        </w:numPr>
        <w:rPr>
          <w:sz w:val="24"/>
          <w:szCs w:val="24"/>
        </w:rPr>
      </w:pPr>
      <w:r>
        <w:rPr>
          <w:sz w:val="24"/>
          <w:szCs w:val="24"/>
        </w:rPr>
        <w:t>weaknesses</w:t>
      </w:r>
    </w:p>
    <w:p w14:paraId="5C30CC81" w14:textId="77777777" w:rsidR="000877A9" w:rsidRDefault="000877A9" w:rsidP="000877A9">
      <w:pPr>
        <w:pStyle w:val="BodyTextIndent3"/>
        <w:numPr>
          <w:ilvl w:val="0"/>
          <w:numId w:val="18"/>
        </w:numPr>
        <w:rPr>
          <w:sz w:val="24"/>
          <w:szCs w:val="24"/>
        </w:rPr>
      </w:pPr>
      <w:r>
        <w:rPr>
          <w:sz w:val="24"/>
          <w:szCs w:val="24"/>
        </w:rPr>
        <w:t>gaps</w:t>
      </w:r>
    </w:p>
    <w:p w14:paraId="5722581D" w14:textId="77777777" w:rsidR="008B1DEA" w:rsidRDefault="008B1DEA" w:rsidP="008B1DEA">
      <w:pPr>
        <w:pStyle w:val="BodyTextIndent3"/>
        <w:ind w:left="0"/>
        <w:rPr>
          <w:sz w:val="24"/>
          <w:szCs w:val="24"/>
        </w:rPr>
      </w:pPr>
    </w:p>
    <w:p w14:paraId="5B9B35E9" w14:textId="77777777" w:rsidR="008B1DEA" w:rsidRPr="008B1DEA" w:rsidRDefault="008B1DEA" w:rsidP="008B1DEA">
      <w:pPr>
        <w:pStyle w:val="BodyTextIndent3"/>
        <w:ind w:left="0"/>
        <w:rPr>
          <w:sz w:val="24"/>
          <w:szCs w:val="24"/>
        </w:rPr>
      </w:pPr>
      <w:r w:rsidRPr="008B1DEA">
        <w:rPr>
          <w:sz w:val="24"/>
          <w:szCs w:val="24"/>
        </w:rPr>
        <w:t>Although some of this information was probably already collected in the preliminary survey and research, the information will probably be expanded and updated through more careful examination of the materials.</w:t>
      </w:r>
    </w:p>
    <w:p w14:paraId="6C7022A1" w14:textId="77777777" w:rsidR="008B1DEA" w:rsidRPr="008B1DEA" w:rsidRDefault="008B1DEA" w:rsidP="008B1DEA">
      <w:pPr>
        <w:jc w:val="center"/>
        <w:rPr>
          <w:smallCaps/>
        </w:rPr>
      </w:pPr>
    </w:p>
    <w:p w14:paraId="24ED656A" w14:textId="77777777" w:rsidR="008161FE" w:rsidRPr="00FA70D6" w:rsidRDefault="00DE1412" w:rsidP="003A0FE0">
      <w:pPr>
        <w:pBdr>
          <w:bottom w:val="thickThinSmallGap" w:sz="24" w:space="1" w:color="auto"/>
        </w:pBdr>
        <w:jc w:val="center"/>
        <w:rPr>
          <w:smallCaps/>
          <w:sz w:val="36"/>
          <w:szCs w:val="36"/>
        </w:rPr>
      </w:pPr>
      <w:r>
        <w:br w:type="page"/>
      </w:r>
      <w:r w:rsidR="008161FE" w:rsidRPr="00FA70D6">
        <w:rPr>
          <w:smallCaps/>
          <w:sz w:val="36"/>
          <w:szCs w:val="36"/>
        </w:rPr>
        <w:lastRenderedPageBreak/>
        <w:t>Separating Materials</w:t>
      </w:r>
    </w:p>
    <w:p w14:paraId="42584EC7" w14:textId="77777777" w:rsidR="008161FE" w:rsidRDefault="008161FE" w:rsidP="008161FE"/>
    <w:p w14:paraId="50D2F5C5" w14:textId="77777777" w:rsidR="008161FE" w:rsidRDefault="008161FE" w:rsidP="008161FE"/>
    <w:p w14:paraId="482B595D" w14:textId="77777777" w:rsidR="008161FE" w:rsidRPr="00250AC5" w:rsidRDefault="008161FE" w:rsidP="008161FE">
      <w:r w:rsidRPr="00250AC5">
        <w:t>Different types of materials are often interfiled within a series.  For access and preservation considerations, the following types of materials, among others, should be considered for separation:</w:t>
      </w:r>
    </w:p>
    <w:p w14:paraId="4210139C" w14:textId="77777777" w:rsidR="008161FE" w:rsidRPr="00250AC5" w:rsidRDefault="008161FE" w:rsidP="008161FE"/>
    <w:p w14:paraId="7DCD24CE" w14:textId="77777777" w:rsidR="008161FE" w:rsidRDefault="00BB3143" w:rsidP="00601218">
      <w:pPr>
        <w:numPr>
          <w:ilvl w:val="0"/>
          <w:numId w:val="12"/>
        </w:numPr>
      </w:pPr>
      <w:r>
        <w:t>Photographs</w:t>
      </w:r>
    </w:p>
    <w:p w14:paraId="4209EA92" w14:textId="77777777" w:rsidR="00601218" w:rsidRPr="00250AC5" w:rsidRDefault="00601218" w:rsidP="00601218">
      <w:pPr>
        <w:ind w:left="360"/>
      </w:pPr>
    </w:p>
    <w:p w14:paraId="1178C712" w14:textId="77777777" w:rsidR="008161FE" w:rsidRDefault="00E7182F" w:rsidP="00601218">
      <w:pPr>
        <w:numPr>
          <w:ilvl w:val="0"/>
          <w:numId w:val="12"/>
        </w:numPr>
      </w:pPr>
      <w:r>
        <w:t>Audio</w:t>
      </w:r>
      <w:r w:rsidR="008161FE">
        <w:t>visual materials</w:t>
      </w:r>
    </w:p>
    <w:p w14:paraId="6179C3D2" w14:textId="77777777" w:rsidR="00601218" w:rsidRPr="00250AC5" w:rsidRDefault="00601218" w:rsidP="00601218">
      <w:pPr>
        <w:ind w:left="360"/>
      </w:pPr>
    </w:p>
    <w:p w14:paraId="175A37AB" w14:textId="77777777" w:rsidR="008161FE" w:rsidRDefault="00601218" w:rsidP="00601218">
      <w:pPr>
        <w:numPr>
          <w:ilvl w:val="0"/>
          <w:numId w:val="12"/>
        </w:numPr>
      </w:pPr>
      <w:r>
        <w:t>Electronic record</w:t>
      </w:r>
      <w:r w:rsidR="00867306">
        <w:t>s</w:t>
      </w:r>
    </w:p>
    <w:p w14:paraId="7B164F91" w14:textId="77777777" w:rsidR="00601218" w:rsidRPr="00250AC5" w:rsidRDefault="00601218" w:rsidP="00601218">
      <w:pPr>
        <w:ind w:left="360"/>
      </w:pPr>
    </w:p>
    <w:p w14:paraId="21F77393" w14:textId="77777777" w:rsidR="008161FE" w:rsidRPr="00250AC5" w:rsidRDefault="008161FE" w:rsidP="00601218">
      <w:pPr>
        <w:numPr>
          <w:ilvl w:val="0"/>
          <w:numId w:val="12"/>
        </w:numPr>
      </w:pPr>
      <w:r w:rsidRPr="00250AC5">
        <w:t>Printed material</w:t>
      </w:r>
      <w:r w:rsidR="00CF37E7">
        <w:t xml:space="preserve"> [books and broadsides]</w:t>
      </w:r>
    </w:p>
    <w:p w14:paraId="2D1998A8" w14:textId="77777777" w:rsidR="008161FE" w:rsidRPr="00250AC5" w:rsidRDefault="008161FE" w:rsidP="008161FE"/>
    <w:p w14:paraId="4A023F18" w14:textId="77777777" w:rsidR="008161FE" w:rsidRDefault="008161FE" w:rsidP="008161FE">
      <w:r w:rsidRPr="00250AC5">
        <w:t>If an item is intricately related to another</w:t>
      </w:r>
      <w:r w:rsidR="00AB15FB">
        <w:t xml:space="preserve"> item in a series [e.g.,</w:t>
      </w:r>
      <w:r w:rsidRPr="00250AC5">
        <w:t xml:space="preserve"> a photograph attached to a letter], the archivist should create a separation form which documents the relationship between the two items.  Any time materials are removed from their original place within a collection, record this information on a separation form.  The original form stays in the item</w:t>
      </w:r>
      <w:r w:rsidR="00642F9A">
        <w:t>'</w:t>
      </w:r>
      <w:r w:rsidRPr="00250AC5">
        <w:t xml:space="preserve">s original location and a photocopy of the separation form is filed with the item in its new location.  </w:t>
      </w:r>
    </w:p>
    <w:p w14:paraId="533B624B" w14:textId="77777777" w:rsidR="008161FE" w:rsidRDefault="008161FE" w:rsidP="008161FE"/>
    <w:p w14:paraId="2836CAA3" w14:textId="77777777" w:rsidR="008161FE" w:rsidRDefault="008161FE" w:rsidP="008161FE">
      <w:r w:rsidRPr="00250AC5">
        <w:t>In the case of an audio or video recording wh</w:t>
      </w:r>
      <w:r>
        <w:t xml:space="preserve">ich is accompanied by a letter, </w:t>
      </w:r>
      <w:r w:rsidRPr="00250AC5">
        <w:t>fill out the separation form and file it with the original letter and create a cross-reference note in the finding aid for the audio or video recording.  For example [Originally filed in Series 1: Correspondence, Letter from April Chung t</w:t>
      </w:r>
      <w:r w:rsidR="00451E5A">
        <w:t xml:space="preserve">o May Riley, </w:t>
      </w:r>
      <w:smartTag w:uri="urn:schemas-microsoft-com:office:smarttags" w:element="date">
        <w:smartTagPr>
          <w:attr w:name="Month" w:val="1"/>
          <w:attr w:name="Day" w:val="24"/>
          <w:attr w:name="Year" w:val="1999"/>
        </w:smartTagPr>
        <w:r w:rsidR="00451E5A">
          <w:t>January 24, 1999</w:t>
        </w:r>
      </w:smartTag>
      <w:r w:rsidR="00451E5A">
        <w:t>].</w:t>
      </w:r>
    </w:p>
    <w:p w14:paraId="59089E90" w14:textId="77777777" w:rsidR="00451E5A" w:rsidRDefault="00451E5A" w:rsidP="008161FE"/>
    <w:p w14:paraId="3AB7E1DD" w14:textId="77777777" w:rsidR="00451E5A" w:rsidRPr="00451E5A" w:rsidRDefault="00451E5A" w:rsidP="008161FE">
      <w:r w:rsidRPr="00451E5A">
        <w:t xml:space="preserve">Most </w:t>
      </w:r>
      <w:r>
        <w:t xml:space="preserve">printed material can be left in the collection with the exception of published monographs.  </w:t>
      </w:r>
      <w:r w:rsidR="00372EA5" w:rsidRPr="00250AC5">
        <w:t>Printed monographs [books and broadsides] that will be more accessible if they are cataloged individually shoul</w:t>
      </w:r>
      <w:r w:rsidR="00372EA5">
        <w:t>d be removed from the collection</w:t>
      </w:r>
      <w:r w:rsidR="00372EA5" w:rsidRPr="00250AC5">
        <w:t xml:space="preserve">.  </w:t>
      </w:r>
      <w:r>
        <w:t>If deemed appropriate, make a list of the authors and titles and place in collection folder.</w:t>
      </w:r>
    </w:p>
    <w:p w14:paraId="3B60B62C" w14:textId="77777777" w:rsidR="00DE1412" w:rsidRPr="00FA70D6" w:rsidRDefault="008161FE" w:rsidP="003A0FE0">
      <w:pPr>
        <w:pBdr>
          <w:bottom w:val="thickThinSmallGap" w:sz="24" w:space="1" w:color="auto"/>
        </w:pBdr>
        <w:jc w:val="center"/>
        <w:rPr>
          <w:smallCaps/>
          <w:sz w:val="36"/>
          <w:szCs w:val="36"/>
        </w:rPr>
      </w:pPr>
      <w:r>
        <w:br w:type="page"/>
      </w:r>
      <w:r w:rsidR="00DE1412" w:rsidRPr="00FA70D6">
        <w:rPr>
          <w:smallCaps/>
          <w:sz w:val="36"/>
          <w:szCs w:val="36"/>
        </w:rPr>
        <w:lastRenderedPageBreak/>
        <w:t>Separation Sheet</w:t>
      </w:r>
    </w:p>
    <w:p w14:paraId="08399C7D" w14:textId="2FEBBCB2" w:rsidR="00FA70D6" w:rsidRPr="001556A6" w:rsidRDefault="00FA70D6" w:rsidP="00FA70D6">
      <w:pPr>
        <w:pStyle w:val="BodyText"/>
        <w:jc w:val="center"/>
        <w:rPr>
          <w:b w:val="0"/>
          <w:bCs/>
          <w:sz w:val="20"/>
        </w:rPr>
      </w:pPr>
      <w:r w:rsidRPr="001556A6">
        <w:rPr>
          <w:b w:val="0"/>
          <w:bCs/>
          <w:sz w:val="20"/>
        </w:rPr>
        <w:t xml:space="preserve">[Source:  Special Collections </w:t>
      </w:r>
      <w:r w:rsidR="001C3EC9" w:rsidRPr="001556A6">
        <w:rPr>
          <w:b w:val="0"/>
          <w:bCs/>
          <w:sz w:val="20"/>
        </w:rPr>
        <w:t>Research Center</w:t>
      </w:r>
      <w:r w:rsidRPr="001556A6">
        <w:rPr>
          <w:b w:val="0"/>
          <w:bCs/>
          <w:sz w:val="20"/>
        </w:rPr>
        <w:t xml:space="preserve">, </w:t>
      </w:r>
      <w:r w:rsidR="001C3EC9" w:rsidRPr="001556A6">
        <w:rPr>
          <w:b w:val="0"/>
          <w:bCs/>
          <w:sz w:val="20"/>
        </w:rPr>
        <w:t>South</w:t>
      </w:r>
      <w:r w:rsidR="00AF5070" w:rsidRPr="001556A6">
        <w:rPr>
          <w:b w:val="0"/>
          <w:bCs/>
          <w:sz w:val="20"/>
        </w:rPr>
        <w:t>ern</w:t>
      </w:r>
      <w:r w:rsidR="001C3EC9" w:rsidRPr="001556A6">
        <w:rPr>
          <w:b w:val="0"/>
          <w:bCs/>
          <w:sz w:val="20"/>
        </w:rPr>
        <w:t xml:space="preserve"> Illinois</w:t>
      </w:r>
      <w:r w:rsidRPr="001556A6">
        <w:rPr>
          <w:b w:val="0"/>
          <w:bCs/>
          <w:sz w:val="20"/>
        </w:rPr>
        <w:t xml:space="preserve"> </w:t>
      </w:r>
      <w:r w:rsidR="001C3EC9" w:rsidRPr="001556A6">
        <w:rPr>
          <w:b w:val="0"/>
          <w:bCs/>
          <w:sz w:val="20"/>
        </w:rPr>
        <w:t>University Carbondale</w:t>
      </w:r>
      <w:r w:rsidRPr="001556A6">
        <w:rPr>
          <w:b w:val="0"/>
          <w:bCs/>
          <w:sz w:val="20"/>
        </w:rPr>
        <w:t>]</w:t>
      </w:r>
    </w:p>
    <w:p w14:paraId="25352D78" w14:textId="77777777" w:rsidR="00FA70D6" w:rsidRPr="00AB4C7B" w:rsidRDefault="00FA70D6" w:rsidP="00FA70D6"/>
    <w:p w14:paraId="041E2811" w14:textId="77777777" w:rsidR="00DE1412" w:rsidRPr="00A97831" w:rsidRDefault="00DE1412">
      <w:pPr>
        <w:jc w:val="center"/>
        <w:rPr>
          <w:b/>
        </w:rPr>
      </w:pPr>
    </w:p>
    <w:p w14:paraId="13F3D4FE" w14:textId="77777777" w:rsidR="00DE1412" w:rsidRPr="00A97831" w:rsidRDefault="00DE1412">
      <w:pPr>
        <w:rPr>
          <w:b/>
        </w:rPr>
      </w:pPr>
      <w:r w:rsidRPr="00A97831">
        <w:rPr>
          <w:b/>
        </w:rPr>
        <w:t>Category of item(s):</w:t>
      </w:r>
    </w:p>
    <w:p w14:paraId="0C3ECC53" w14:textId="424BE65C" w:rsidR="00DE1412" w:rsidRPr="00A97831" w:rsidRDefault="00A97831">
      <w:r w:rsidRPr="00A97831">
        <w:rPr>
          <w:b/>
          <w:sz w:val="32"/>
          <w:szCs w:val="32"/>
        </w:rPr>
        <w:t>□</w:t>
      </w:r>
      <w:r w:rsidR="00DE1412" w:rsidRPr="00A97831">
        <w:rPr>
          <w:b/>
        </w:rPr>
        <w:t xml:space="preserve"> </w:t>
      </w:r>
      <w:r w:rsidR="00DE1412" w:rsidRPr="00A97831">
        <w:t>Audiocassette</w:t>
      </w:r>
      <w:r w:rsidR="00DE1412" w:rsidRPr="00A97831">
        <w:tab/>
      </w:r>
      <w:r w:rsidR="00DE1412" w:rsidRPr="00A97831">
        <w:tab/>
      </w:r>
      <w:r w:rsidR="00DE1412" w:rsidRPr="00A97831">
        <w:tab/>
      </w:r>
      <w:r w:rsidR="00DE1412" w:rsidRPr="00A97831">
        <w:tab/>
      </w:r>
      <w:r w:rsidRPr="00A97831">
        <w:rPr>
          <w:b/>
          <w:sz w:val="32"/>
          <w:szCs w:val="32"/>
        </w:rPr>
        <w:t>□</w:t>
      </w:r>
      <w:r w:rsidR="00DE1412" w:rsidRPr="00A97831">
        <w:rPr>
          <w:b/>
        </w:rPr>
        <w:t xml:space="preserve"> </w:t>
      </w:r>
      <w:r w:rsidR="00DE1412" w:rsidRPr="00A97831">
        <w:t>Printed materials</w:t>
      </w:r>
    </w:p>
    <w:p w14:paraId="60313A88" w14:textId="16E8D9B3" w:rsidR="00DE1412" w:rsidRPr="00A97831" w:rsidRDefault="00A97831">
      <w:r w:rsidRPr="00A97831">
        <w:rPr>
          <w:b/>
          <w:sz w:val="32"/>
          <w:szCs w:val="32"/>
        </w:rPr>
        <w:t>□</w:t>
      </w:r>
      <w:r w:rsidR="00DE1412" w:rsidRPr="00A97831">
        <w:rPr>
          <w:b/>
        </w:rPr>
        <w:t xml:space="preserve"> </w:t>
      </w:r>
      <w:r w:rsidR="00DE1412" w:rsidRPr="00A97831">
        <w:t>Electronic records</w:t>
      </w:r>
      <w:r w:rsidR="00DE1412" w:rsidRPr="00A97831">
        <w:tab/>
      </w:r>
      <w:r w:rsidR="00DE1412" w:rsidRPr="00A97831">
        <w:tab/>
      </w:r>
      <w:r w:rsidR="00DE1412" w:rsidRPr="00A97831">
        <w:tab/>
      </w:r>
      <w:r w:rsidR="00DE1412" w:rsidRPr="00A97831">
        <w:tab/>
      </w:r>
      <w:r w:rsidRPr="00A97831">
        <w:rPr>
          <w:b/>
          <w:sz w:val="32"/>
          <w:szCs w:val="32"/>
        </w:rPr>
        <w:t>□</w:t>
      </w:r>
      <w:r w:rsidR="00DE1412" w:rsidRPr="00A97831">
        <w:rPr>
          <w:b/>
        </w:rPr>
        <w:t xml:space="preserve"> </w:t>
      </w:r>
      <w:r w:rsidR="00DE1412" w:rsidRPr="00A97831">
        <w:t>Three-dimensional objects</w:t>
      </w:r>
      <w:r w:rsidR="00DE1412" w:rsidRPr="00A97831">
        <w:rPr>
          <w:b/>
        </w:rPr>
        <w:t xml:space="preserve"> </w:t>
      </w:r>
    </w:p>
    <w:p w14:paraId="5B9F5DF4" w14:textId="4F4D04BA" w:rsidR="00DE1412" w:rsidRPr="00A97831" w:rsidRDefault="00DE1412">
      <w:r w:rsidRPr="00A97831">
        <w:rPr>
          <w:b/>
          <w:sz w:val="32"/>
          <w:szCs w:val="32"/>
        </w:rPr>
        <w:t>□</w:t>
      </w:r>
      <w:r w:rsidRPr="00A97831">
        <w:rPr>
          <w:b/>
        </w:rPr>
        <w:t xml:space="preserve"> </w:t>
      </w:r>
      <w:r w:rsidR="00A97831">
        <w:t>Oversized materials</w:t>
      </w:r>
      <w:r w:rsidR="00A97831">
        <w:tab/>
      </w:r>
      <w:r w:rsidR="00A97831">
        <w:tab/>
      </w:r>
      <w:r w:rsidR="00A97831">
        <w:tab/>
      </w:r>
      <w:r w:rsidR="00A97831" w:rsidRPr="00A97831">
        <w:rPr>
          <w:b/>
          <w:sz w:val="32"/>
          <w:szCs w:val="32"/>
        </w:rPr>
        <w:t>□</w:t>
      </w:r>
      <w:r w:rsidRPr="00A97831">
        <w:rPr>
          <w:b/>
        </w:rPr>
        <w:t xml:space="preserve"> </w:t>
      </w:r>
      <w:r w:rsidRPr="00A97831">
        <w:t>Videotape</w:t>
      </w:r>
    </w:p>
    <w:p w14:paraId="0BE43EB9" w14:textId="2186FFA0" w:rsidR="00DE1412" w:rsidRPr="00A97831" w:rsidRDefault="00620925">
      <w:pPr>
        <w:rPr>
          <w:b/>
        </w:rPr>
      </w:pPr>
      <w:r w:rsidRPr="00A97831">
        <w:sym w:font="Wingdings" w:char="F0FE"/>
      </w:r>
      <w:r w:rsidR="00DE1412" w:rsidRPr="00A97831">
        <w:rPr>
          <w:b/>
        </w:rPr>
        <w:t xml:space="preserve"> </w:t>
      </w:r>
      <w:r w:rsidR="00DE1412" w:rsidRPr="00A97831">
        <w:t>Photographs/negatives</w:t>
      </w:r>
      <w:r w:rsidR="00DE1412" w:rsidRPr="00A97831">
        <w:tab/>
      </w:r>
      <w:r w:rsidR="00DE1412" w:rsidRPr="00A97831">
        <w:tab/>
      </w:r>
      <w:r w:rsidR="00DE1412" w:rsidRPr="00A97831">
        <w:tab/>
      </w:r>
      <w:r w:rsidR="00A97831" w:rsidRPr="00A97831">
        <w:rPr>
          <w:b/>
          <w:sz w:val="32"/>
          <w:szCs w:val="32"/>
        </w:rPr>
        <w:t>□</w:t>
      </w:r>
      <w:r w:rsidR="00DE1412" w:rsidRPr="00A97831">
        <w:rPr>
          <w:b/>
        </w:rPr>
        <w:t xml:space="preserve"> </w:t>
      </w:r>
      <w:r w:rsidR="00DE1412" w:rsidRPr="00A97831">
        <w:t>Other___________________</w:t>
      </w:r>
    </w:p>
    <w:p w14:paraId="4E46F3F5" w14:textId="77777777" w:rsidR="00DE1412" w:rsidRPr="00A97831" w:rsidRDefault="00DE1412">
      <w:pPr>
        <w:rPr>
          <w:b/>
        </w:rPr>
      </w:pPr>
    </w:p>
    <w:p w14:paraId="1309D30D" w14:textId="77777777" w:rsidR="00DE1412" w:rsidRPr="00A97831" w:rsidRDefault="00DE1412">
      <w:r w:rsidRPr="00A97831">
        <w:rPr>
          <w:b/>
        </w:rPr>
        <w:t>Number of items:</w:t>
      </w:r>
      <w:r w:rsidRPr="00A97831">
        <w:t xml:space="preserve">  </w:t>
      </w:r>
      <w:r w:rsidR="002B0C9E" w:rsidRPr="00A97831">
        <w:t xml:space="preserve">    </w:t>
      </w:r>
      <w:r w:rsidR="002B0C9E" w:rsidRPr="00A97831">
        <w:rPr>
          <w:u w:val="single"/>
        </w:rPr>
        <w:t xml:space="preserve">  4</w:t>
      </w:r>
      <w:r w:rsidR="001306F1" w:rsidRPr="00A97831">
        <w:rPr>
          <w:u w:val="single"/>
        </w:rPr>
        <w:t>_</w:t>
      </w:r>
    </w:p>
    <w:p w14:paraId="7AF2536A" w14:textId="77777777" w:rsidR="00DE1412" w:rsidRPr="00A97831" w:rsidRDefault="00DE1412"/>
    <w:p w14:paraId="3D770477" w14:textId="77777777" w:rsidR="00DE1412" w:rsidRPr="00A97831" w:rsidRDefault="00DE1412">
      <w:pPr>
        <w:rPr>
          <w:b/>
        </w:rPr>
      </w:pPr>
      <w:r w:rsidRPr="00A97831">
        <w:rPr>
          <w:b/>
        </w:rPr>
        <w:t>Provide information about item(s) (for example, if a photograph identify as to size, content, and whether b/w or color)</w:t>
      </w:r>
    </w:p>
    <w:p w14:paraId="19F325EB" w14:textId="77777777" w:rsidR="002B0C9E" w:rsidRPr="00A97831" w:rsidRDefault="002B0C9E">
      <w:pPr>
        <w:spacing w:line="360" w:lineRule="auto"/>
      </w:pPr>
    </w:p>
    <w:p w14:paraId="2002764C" w14:textId="77777777" w:rsidR="002B0C9E" w:rsidRPr="00A97831" w:rsidRDefault="002B0C9E">
      <w:pPr>
        <w:spacing w:line="360" w:lineRule="auto"/>
        <w:rPr>
          <w:u w:val="single"/>
        </w:rPr>
      </w:pPr>
      <w:r w:rsidRPr="00A97831">
        <w:rPr>
          <w:u w:val="single"/>
        </w:rPr>
        <w:t>Photograph</w:t>
      </w:r>
      <w:r w:rsidR="001306F1" w:rsidRPr="00A97831">
        <w:rPr>
          <w:u w:val="single"/>
        </w:rPr>
        <w:t>s</w:t>
      </w:r>
      <w:r w:rsidRPr="00A97831">
        <w:rPr>
          <w:u w:val="single"/>
        </w:rPr>
        <w:t xml:space="preserve"> of </w:t>
      </w:r>
      <w:r w:rsidR="004C1448" w:rsidRPr="00A97831">
        <w:rPr>
          <w:u w:val="single"/>
        </w:rPr>
        <w:t>Elton John</w:t>
      </w:r>
      <w:r w:rsidRPr="00A97831">
        <w:rPr>
          <w:u w:val="single"/>
        </w:rPr>
        <w:t>, 8 x 10, color</w:t>
      </w:r>
    </w:p>
    <w:p w14:paraId="198117DB" w14:textId="77777777" w:rsidR="00DE1412" w:rsidRPr="00A97831" w:rsidRDefault="00DE1412">
      <w:pPr>
        <w:jc w:val="right"/>
      </w:pPr>
    </w:p>
    <w:p w14:paraId="087CE2A9" w14:textId="77777777" w:rsidR="00DE1412" w:rsidRPr="00A97831" w:rsidRDefault="00DE1412">
      <w:pPr>
        <w:spacing w:line="360" w:lineRule="auto"/>
      </w:pPr>
      <w:r w:rsidRPr="00A97831">
        <w:rPr>
          <w:b/>
        </w:rPr>
        <w:t xml:space="preserve">Related manuscript material also pulled?  If so, please describe. </w:t>
      </w:r>
      <w:r w:rsidRPr="00A97831">
        <w:t>____________________________________________________________________________________________________________________________________________________________</w:t>
      </w:r>
    </w:p>
    <w:p w14:paraId="3A10266A" w14:textId="77777777" w:rsidR="00DE1412" w:rsidRPr="00A97831" w:rsidRDefault="00DE1412">
      <w:pPr>
        <w:rPr>
          <w:b/>
        </w:rPr>
      </w:pPr>
    </w:p>
    <w:p w14:paraId="189E931E" w14:textId="77777777" w:rsidR="00DE1412" w:rsidRPr="00A97831" w:rsidRDefault="00DE1412">
      <w:pPr>
        <w:rPr>
          <w:b/>
        </w:rPr>
      </w:pPr>
      <w:r w:rsidRPr="00A97831">
        <w:rPr>
          <w:b/>
        </w:rPr>
        <w:t xml:space="preserve">Originally filed in:  </w:t>
      </w:r>
    </w:p>
    <w:p w14:paraId="167E9AE0" w14:textId="77777777" w:rsidR="00DE1412" w:rsidRPr="00A97831" w:rsidRDefault="00DE1412"/>
    <w:p w14:paraId="120846F7" w14:textId="77777777" w:rsidR="00DE1412" w:rsidRPr="00A97831" w:rsidRDefault="00DE1412">
      <w:r w:rsidRPr="00A97831">
        <w:t xml:space="preserve">Collection Name: </w:t>
      </w:r>
      <w:r w:rsidR="004C1448" w:rsidRPr="00A97831">
        <w:t xml:space="preserve"> </w:t>
      </w:r>
      <w:r w:rsidR="004C1448" w:rsidRPr="00A97831">
        <w:rPr>
          <w:u w:val="single"/>
        </w:rPr>
        <w:t xml:space="preserve">John </w:t>
      </w:r>
      <w:proofErr w:type="spellStart"/>
      <w:r w:rsidR="004C1448" w:rsidRPr="00A97831">
        <w:rPr>
          <w:u w:val="single"/>
        </w:rPr>
        <w:t>Rockstar</w:t>
      </w:r>
      <w:proofErr w:type="spellEnd"/>
      <w:r w:rsidR="004C1448" w:rsidRPr="00A97831">
        <w:rPr>
          <w:u w:val="single"/>
        </w:rPr>
        <w:t xml:space="preserve"> papers</w:t>
      </w:r>
    </w:p>
    <w:p w14:paraId="62971F0F" w14:textId="77777777" w:rsidR="00DE1412" w:rsidRPr="00A97831" w:rsidRDefault="00DE1412">
      <w:pPr>
        <w:rPr>
          <w:b/>
        </w:rPr>
      </w:pPr>
    </w:p>
    <w:p w14:paraId="5A8F7E87" w14:textId="77777777" w:rsidR="00DE1412" w:rsidRPr="00A97831" w:rsidRDefault="00DE1412">
      <w:r w:rsidRPr="00A97831">
        <w:t>Series:</w:t>
      </w:r>
      <w:r w:rsidR="004C1448" w:rsidRPr="00A97831">
        <w:t xml:space="preserve">  </w:t>
      </w:r>
      <w:r w:rsidR="004C1448" w:rsidRPr="00A97831">
        <w:rPr>
          <w:u w:val="single"/>
        </w:rPr>
        <w:t>Correspondence</w:t>
      </w:r>
      <w:r w:rsidR="004C1448" w:rsidRPr="00A97831">
        <w:t xml:space="preserve">                          </w:t>
      </w:r>
      <w:r w:rsidRPr="00A97831">
        <w:t xml:space="preserve"> Subseries:</w:t>
      </w:r>
      <w:r w:rsidR="004C1448" w:rsidRPr="00A97831">
        <w:t xml:space="preserve">  </w:t>
      </w:r>
      <w:r w:rsidR="004C1448" w:rsidRPr="00A97831">
        <w:rPr>
          <w:u w:val="single"/>
        </w:rPr>
        <w:t>Personal correspondence</w:t>
      </w:r>
      <w:r w:rsidR="004C1448" w:rsidRPr="00A97831">
        <w:t xml:space="preserve"> </w:t>
      </w:r>
    </w:p>
    <w:p w14:paraId="4DF5F974" w14:textId="77777777" w:rsidR="004C1448" w:rsidRPr="00A97831" w:rsidRDefault="004C1448"/>
    <w:p w14:paraId="706FAD01" w14:textId="77777777" w:rsidR="00DE1412" w:rsidRPr="00A97831" w:rsidRDefault="00DE1412">
      <w:r w:rsidRPr="00A97831">
        <w:t>Folder title:</w:t>
      </w:r>
      <w:r w:rsidR="004C1448" w:rsidRPr="00A97831">
        <w:t xml:space="preserve">  </w:t>
      </w:r>
      <w:r w:rsidR="004C1448" w:rsidRPr="00A97831">
        <w:rPr>
          <w:u w:val="single"/>
        </w:rPr>
        <w:t>January-June 1974</w:t>
      </w:r>
      <w:r w:rsidR="001306F1" w:rsidRPr="00A97831">
        <w:rPr>
          <w:u w:val="single"/>
        </w:rPr>
        <w:t xml:space="preserve">: Letter from Elton John to John </w:t>
      </w:r>
      <w:proofErr w:type="spellStart"/>
      <w:r w:rsidR="001306F1" w:rsidRPr="00A97831">
        <w:rPr>
          <w:u w:val="single"/>
        </w:rPr>
        <w:t>Rockstar</w:t>
      </w:r>
      <w:proofErr w:type="spellEnd"/>
      <w:r w:rsidR="001306F1" w:rsidRPr="00A97831">
        <w:rPr>
          <w:u w:val="single"/>
        </w:rPr>
        <w:t>, January 28, 1974</w:t>
      </w:r>
    </w:p>
    <w:p w14:paraId="074D05B7" w14:textId="77777777" w:rsidR="00DE1412" w:rsidRPr="00A97831" w:rsidRDefault="00DE1412"/>
    <w:p w14:paraId="30E0E4D2" w14:textId="77777777" w:rsidR="00DE1412" w:rsidRPr="00A97831" w:rsidRDefault="00DE1412">
      <w:pPr>
        <w:rPr>
          <w:b/>
        </w:rPr>
      </w:pPr>
      <w:r w:rsidRPr="00A97831">
        <w:rPr>
          <w:b/>
        </w:rPr>
        <w:t>Relocated to:</w:t>
      </w:r>
    </w:p>
    <w:p w14:paraId="3EB70DA0" w14:textId="77777777" w:rsidR="00DE1412" w:rsidRPr="00A97831" w:rsidRDefault="00DE1412"/>
    <w:p w14:paraId="0F929BF4" w14:textId="77777777" w:rsidR="00DE1412" w:rsidRPr="00A97831" w:rsidRDefault="00DE1412">
      <w:r w:rsidRPr="00A97831">
        <w:t>Series:</w:t>
      </w:r>
      <w:r w:rsidR="004C1448" w:rsidRPr="00A97831">
        <w:t xml:space="preserve">  </w:t>
      </w:r>
      <w:r w:rsidR="004C1448" w:rsidRPr="00A97831">
        <w:rPr>
          <w:u w:val="single"/>
        </w:rPr>
        <w:t>Photographs</w:t>
      </w:r>
      <w:r w:rsidR="004C1448" w:rsidRPr="00A97831">
        <w:tab/>
      </w:r>
      <w:r w:rsidR="004C1448" w:rsidRPr="00A97831">
        <w:tab/>
      </w:r>
      <w:r w:rsidR="004C1448" w:rsidRPr="00A97831">
        <w:tab/>
      </w:r>
      <w:r w:rsidRPr="00A97831">
        <w:t xml:space="preserve"> Subseries:_____________________________</w:t>
      </w:r>
    </w:p>
    <w:p w14:paraId="0675978A" w14:textId="77777777" w:rsidR="00DE1412" w:rsidRPr="00A97831" w:rsidRDefault="00DE1412"/>
    <w:p w14:paraId="68434FF0" w14:textId="77777777" w:rsidR="00DE1412" w:rsidRPr="00A97831" w:rsidRDefault="00DE1412">
      <w:r w:rsidRPr="00A97831">
        <w:t>Folder title:</w:t>
      </w:r>
      <w:r w:rsidR="004C1448" w:rsidRPr="00A97831">
        <w:t xml:space="preserve">   </w:t>
      </w:r>
      <w:r w:rsidR="004C1448" w:rsidRPr="00A97831">
        <w:rPr>
          <w:u w:val="single"/>
        </w:rPr>
        <w:t>John, Elton</w:t>
      </w:r>
    </w:p>
    <w:p w14:paraId="795E9CF9" w14:textId="77777777" w:rsidR="00DE1412" w:rsidRPr="00A97831" w:rsidRDefault="00DE1412">
      <w:pPr>
        <w:rPr>
          <w:b/>
        </w:rPr>
      </w:pPr>
    </w:p>
    <w:p w14:paraId="3DB90726" w14:textId="77777777" w:rsidR="00DE1412" w:rsidRPr="00A97831" w:rsidRDefault="00DE1412">
      <w:r w:rsidRPr="00A97831">
        <w:rPr>
          <w:b/>
        </w:rPr>
        <w:t>Purpose of removal:</w:t>
      </w:r>
      <w:r w:rsidR="004C1448" w:rsidRPr="00A97831">
        <w:rPr>
          <w:b/>
        </w:rPr>
        <w:t xml:space="preserve">  </w:t>
      </w:r>
      <w:r w:rsidRPr="00A97831">
        <w:t>_____________________________________________________</w:t>
      </w:r>
    </w:p>
    <w:p w14:paraId="7E541F08" w14:textId="77777777" w:rsidR="00DE1412" w:rsidRPr="00A97831" w:rsidRDefault="00DE1412">
      <w:pPr>
        <w:rPr>
          <w:b/>
        </w:rPr>
      </w:pPr>
    </w:p>
    <w:p w14:paraId="7C377B20" w14:textId="088D3080" w:rsidR="00DE1412" w:rsidRPr="00A97831" w:rsidRDefault="00DE1412">
      <w:pPr>
        <w:rPr>
          <w:u w:val="single"/>
        </w:rPr>
      </w:pPr>
      <w:r w:rsidRPr="00A97831">
        <w:rPr>
          <w:b/>
        </w:rPr>
        <w:t xml:space="preserve">Date: </w:t>
      </w:r>
      <w:r w:rsidR="004C1448" w:rsidRPr="00A97831">
        <w:t xml:space="preserve"> </w:t>
      </w:r>
      <w:r w:rsidR="004C1448" w:rsidRPr="00A97831">
        <w:rPr>
          <w:u w:val="single"/>
        </w:rPr>
        <w:t>April 12, 20</w:t>
      </w:r>
      <w:r w:rsidR="002C18B3" w:rsidRPr="00A97831">
        <w:rPr>
          <w:u w:val="single"/>
        </w:rPr>
        <w:t>15</w:t>
      </w:r>
    </w:p>
    <w:p w14:paraId="777B7953" w14:textId="77777777" w:rsidR="00DE1412" w:rsidRPr="00A97831" w:rsidRDefault="00DE1412"/>
    <w:p w14:paraId="56EA6B59" w14:textId="77777777" w:rsidR="00DE1412" w:rsidRPr="00A97831" w:rsidRDefault="00DE1412" w:rsidP="006A65A1">
      <w:r w:rsidRPr="00A97831">
        <w:rPr>
          <w:b/>
        </w:rPr>
        <w:t>Initials</w:t>
      </w:r>
      <w:r w:rsidR="004C1448" w:rsidRPr="00A97831">
        <w:rPr>
          <w:b/>
        </w:rPr>
        <w:t xml:space="preserve">:  </w:t>
      </w:r>
      <w:r w:rsidR="004C1448" w:rsidRPr="00A97831">
        <w:rPr>
          <w:u w:val="single"/>
        </w:rPr>
        <w:t>PHD</w:t>
      </w:r>
    </w:p>
    <w:p w14:paraId="7A251B75" w14:textId="77777777" w:rsidR="008150B8" w:rsidRPr="00FA70D6" w:rsidRDefault="00DE1412" w:rsidP="00FA70D6">
      <w:pPr>
        <w:pStyle w:val="Title"/>
        <w:pBdr>
          <w:bottom w:val="thickThinSmallGap" w:sz="24" w:space="1" w:color="auto"/>
        </w:pBdr>
        <w:rPr>
          <w:smallCaps/>
          <w:sz w:val="36"/>
          <w:szCs w:val="36"/>
        </w:rPr>
      </w:pPr>
      <w:r>
        <w:br w:type="page"/>
      </w:r>
      <w:r w:rsidR="008150B8" w:rsidRPr="00FA70D6">
        <w:rPr>
          <w:smallCaps/>
          <w:sz w:val="36"/>
          <w:szCs w:val="36"/>
        </w:rPr>
        <w:lastRenderedPageBreak/>
        <w:t>Weeding</w:t>
      </w:r>
    </w:p>
    <w:p w14:paraId="7C9B4772" w14:textId="77777777" w:rsidR="008150B8" w:rsidRDefault="008150B8" w:rsidP="008150B8"/>
    <w:p w14:paraId="1C801951" w14:textId="77777777" w:rsidR="001556A6" w:rsidRDefault="001556A6" w:rsidP="008150B8"/>
    <w:p w14:paraId="6C10C8A3" w14:textId="4BDB6915" w:rsidR="008150B8" w:rsidRPr="00250AC5" w:rsidRDefault="008150B8" w:rsidP="008150B8">
      <w:r w:rsidRPr="00250AC5">
        <w:t>Much of an archivist</w:t>
      </w:r>
      <w:r w:rsidR="00642F9A">
        <w:t>'</w:t>
      </w:r>
      <w:r w:rsidRPr="00250AC5">
        <w:t>s task consists of determining what material in a collection has enduring value.  Any materials that are not deemed permanently valuable should be discarded</w:t>
      </w:r>
      <w:r w:rsidR="003D6EC8">
        <w:t xml:space="preserve"> or returned to the donor</w:t>
      </w:r>
      <w:r w:rsidRPr="00250AC5">
        <w:t xml:space="preserve">.  When materials of questionable value are encountered, they should be set aside for further review making sure to note their original location.  Materials that have been weeded from a collection should be placed in a discard box for deaccessioning.  </w:t>
      </w:r>
      <w:r w:rsidRPr="00250AC5">
        <w:rPr>
          <w:b/>
        </w:rPr>
        <w:t>Do not discard weeded materials in the office trash; instead place discards in</w:t>
      </w:r>
      <w:r w:rsidR="00C919F6">
        <w:rPr>
          <w:b/>
        </w:rPr>
        <w:t xml:space="preserve"> boxes and shred</w:t>
      </w:r>
      <w:r w:rsidRPr="00250AC5">
        <w:rPr>
          <w:b/>
        </w:rPr>
        <w:t>.</w:t>
      </w:r>
    </w:p>
    <w:p w14:paraId="5AEE0887" w14:textId="77777777" w:rsidR="008150B8" w:rsidRPr="00250AC5" w:rsidRDefault="008150B8" w:rsidP="008150B8"/>
    <w:p w14:paraId="78CA11DC" w14:textId="2CCCE78A" w:rsidR="002A2BA3" w:rsidRDefault="00510476" w:rsidP="006A65A1">
      <w:pPr>
        <w:pStyle w:val="Title"/>
        <w:jc w:val="left"/>
        <w:rPr>
          <w:szCs w:val="24"/>
        </w:rPr>
      </w:pPr>
      <w:r w:rsidRPr="004E0886">
        <w:rPr>
          <w:szCs w:val="24"/>
        </w:rPr>
        <w:t>T</w:t>
      </w:r>
      <w:r w:rsidR="008150B8" w:rsidRPr="004E0886">
        <w:rPr>
          <w:szCs w:val="24"/>
        </w:rPr>
        <w:t>ry</w:t>
      </w:r>
      <w:r w:rsidR="008150B8" w:rsidRPr="00250AC5">
        <w:rPr>
          <w:szCs w:val="24"/>
        </w:rPr>
        <w:t xml:space="preserve"> to retain no more than 2 copies (e.g., original and best copy) of any item in the collection.  If checking multiple copies for (possible) minor variations proves to be simply too time consuming, retain all copies.  Multiple copies are noted in the folder title after the</w:t>
      </w:r>
      <w:r w:rsidR="00AB15FB">
        <w:rPr>
          <w:szCs w:val="24"/>
        </w:rPr>
        <w:t xml:space="preserve"> main folder description. (e.g.,</w:t>
      </w:r>
      <w:r w:rsidR="008150B8" w:rsidRPr="00250AC5">
        <w:rPr>
          <w:szCs w:val="24"/>
        </w:rPr>
        <w:t xml:space="preserve"> Smith, John, </w:t>
      </w:r>
      <w:r w:rsidR="008150B8" w:rsidRPr="00250AC5">
        <w:rPr>
          <w:i/>
          <w:iCs/>
          <w:szCs w:val="24"/>
        </w:rPr>
        <w:t>The Thunder and the Rain</w:t>
      </w:r>
      <w:r w:rsidR="008150B8" w:rsidRPr="00250AC5">
        <w:rPr>
          <w:szCs w:val="24"/>
        </w:rPr>
        <w:t xml:space="preserve"> [2 copies]</w:t>
      </w:r>
      <w:r w:rsidR="00831D72">
        <w:rPr>
          <w:szCs w:val="24"/>
        </w:rPr>
        <w:t>)</w:t>
      </w:r>
      <w:r w:rsidR="008150B8" w:rsidRPr="00250AC5">
        <w:rPr>
          <w:szCs w:val="24"/>
        </w:rPr>
        <w:t>.  Extra copies should be put aside and retained until the collection is completely proces</w:t>
      </w:r>
      <w:r w:rsidR="003D6EC8">
        <w:rPr>
          <w:szCs w:val="24"/>
        </w:rPr>
        <w:t>sed.</w:t>
      </w:r>
    </w:p>
    <w:p w14:paraId="7B1C178F" w14:textId="77777777" w:rsidR="002A2BA3" w:rsidRDefault="002A2BA3" w:rsidP="006A65A1">
      <w:pPr>
        <w:pStyle w:val="Title"/>
        <w:jc w:val="left"/>
        <w:rPr>
          <w:szCs w:val="24"/>
        </w:rPr>
      </w:pPr>
    </w:p>
    <w:p w14:paraId="7FC0C5DA" w14:textId="77777777" w:rsidR="002A2BA3" w:rsidRDefault="002A2BA3" w:rsidP="006A65A1">
      <w:pPr>
        <w:pStyle w:val="Title"/>
        <w:jc w:val="left"/>
        <w:rPr>
          <w:szCs w:val="24"/>
        </w:rPr>
      </w:pPr>
    </w:p>
    <w:p w14:paraId="2173349B" w14:textId="77777777" w:rsidR="002A2BA3" w:rsidRDefault="002A2BA3" w:rsidP="006A65A1">
      <w:pPr>
        <w:pStyle w:val="Title"/>
        <w:jc w:val="left"/>
        <w:rPr>
          <w:szCs w:val="24"/>
        </w:rPr>
        <w:sectPr w:rsidR="002A2BA3" w:rsidSect="00C76065">
          <w:footerReference w:type="default" r:id="rId27"/>
          <w:pgSz w:w="12240" w:h="15840" w:code="1"/>
          <w:pgMar w:top="1440" w:right="1440" w:bottom="1008" w:left="1440" w:header="720" w:footer="720" w:gutter="0"/>
          <w:cols w:space="720"/>
          <w:titlePg/>
          <w:docGrid w:linePitch="360"/>
        </w:sectPr>
      </w:pPr>
    </w:p>
    <w:p w14:paraId="5BB5F440" w14:textId="77777777" w:rsidR="002A2BA3" w:rsidRDefault="002A2BA3" w:rsidP="002A2BA3">
      <w:r>
        <w:t>Applications</w:t>
      </w:r>
    </w:p>
    <w:p w14:paraId="6E682233" w14:textId="77777777" w:rsidR="002A2BA3" w:rsidRDefault="002A2BA3" w:rsidP="002A2BA3">
      <w:r>
        <w:t>Ballots</w:t>
      </w:r>
    </w:p>
    <w:p w14:paraId="2BF4EE66" w14:textId="21F1CDFD" w:rsidR="002A2BA3" w:rsidRDefault="002A2BA3" w:rsidP="002A2BA3">
      <w:r>
        <w:t xml:space="preserve">Bank </w:t>
      </w:r>
      <w:r w:rsidR="00A97831">
        <w:t>s</w:t>
      </w:r>
      <w:r>
        <w:t>tatements</w:t>
      </w:r>
    </w:p>
    <w:p w14:paraId="6E6A79DF" w14:textId="20164D96" w:rsidR="002A2BA3" w:rsidRDefault="00A97831" w:rsidP="002A2BA3">
      <w:r>
        <w:t>Bills, F</w:t>
      </w:r>
      <w:r w:rsidR="002A2BA3">
        <w:t>inancial</w:t>
      </w:r>
    </w:p>
    <w:p w14:paraId="05D25068" w14:textId="77777777" w:rsidR="002A2BA3" w:rsidRDefault="002A2BA3" w:rsidP="002A2BA3">
      <w:r>
        <w:t>Budget work papers</w:t>
      </w:r>
    </w:p>
    <w:p w14:paraId="70636AF0" w14:textId="77777777" w:rsidR="002A2BA3" w:rsidRDefault="002A2BA3" w:rsidP="002A2BA3">
      <w:r>
        <w:t>Business cards</w:t>
      </w:r>
    </w:p>
    <w:p w14:paraId="310A6C21" w14:textId="77777777" w:rsidR="002A2BA3" w:rsidRDefault="002A2BA3" w:rsidP="002A2BA3">
      <w:r>
        <w:t>Calendars, Desk</w:t>
      </w:r>
    </w:p>
    <w:p w14:paraId="77E2FA0A" w14:textId="77777777" w:rsidR="002A2BA3" w:rsidRDefault="002A2BA3" w:rsidP="002A2BA3">
      <w:r>
        <w:t>Cancelled checks</w:t>
      </w:r>
    </w:p>
    <w:p w14:paraId="599F397B" w14:textId="77777777" w:rsidR="002A2BA3" w:rsidRDefault="002A2BA3" w:rsidP="002A2BA3">
      <w:r>
        <w:t>Carbon copies/Stencils</w:t>
      </w:r>
    </w:p>
    <w:p w14:paraId="4C6D1A98" w14:textId="77777777" w:rsidR="002A2BA3" w:rsidRDefault="002A2BA3" w:rsidP="002A2BA3">
      <w:pPr>
        <w:ind w:left="288" w:hanging="288"/>
      </w:pPr>
      <w:r>
        <w:t>Cassette tapes [containing reproductions of commercially produced music, etc.] [copyright issues]</w:t>
      </w:r>
    </w:p>
    <w:p w14:paraId="10A21D2D" w14:textId="77777777" w:rsidR="002A2BA3" w:rsidRDefault="002A2BA3" w:rsidP="002A2BA3">
      <w:r>
        <w:t>Claims</w:t>
      </w:r>
    </w:p>
    <w:p w14:paraId="364606AA" w14:textId="77777777" w:rsidR="002A2BA3" w:rsidRDefault="002A2BA3" w:rsidP="002A2BA3">
      <w:pPr>
        <w:ind w:left="288" w:hanging="288"/>
      </w:pPr>
      <w:r>
        <w:t>Copies of original materials held in other repositories</w:t>
      </w:r>
    </w:p>
    <w:p w14:paraId="377A6DE4" w14:textId="77777777" w:rsidR="002A2BA3" w:rsidRDefault="002A2BA3" w:rsidP="002A2BA3">
      <w:r>
        <w:t>Drafts [of non-literary works]</w:t>
      </w:r>
    </w:p>
    <w:p w14:paraId="6ED69E44" w14:textId="77777777" w:rsidR="002A2BA3" w:rsidRDefault="002A2BA3" w:rsidP="002A2BA3">
      <w:r>
        <w:t>Duplicate copies [only keep 2-3]</w:t>
      </w:r>
    </w:p>
    <w:p w14:paraId="3A8279C2" w14:textId="77777777" w:rsidR="002A2BA3" w:rsidRDefault="002A2BA3" w:rsidP="002A2BA3">
      <w:r>
        <w:t>Forms [blank]</w:t>
      </w:r>
    </w:p>
    <w:p w14:paraId="3A85E669" w14:textId="77777777" w:rsidR="002A2BA3" w:rsidRDefault="002A2BA3" w:rsidP="002A2BA3">
      <w:pPr>
        <w:ind w:left="288" w:hanging="288"/>
      </w:pPr>
      <w:r>
        <w:t>Greeting cards [if they only contain signatures]</w:t>
      </w:r>
    </w:p>
    <w:p w14:paraId="3DE5294E" w14:textId="77777777" w:rsidR="002A2BA3" w:rsidRDefault="002A2BA3" w:rsidP="002A2BA3">
      <w:r>
        <w:t>Invoices</w:t>
      </w:r>
    </w:p>
    <w:p w14:paraId="1B6E630A" w14:textId="77777777" w:rsidR="002A2BA3" w:rsidRDefault="002A2BA3" w:rsidP="002A2BA3">
      <w:r>
        <w:t>Leases</w:t>
      </w:r>
    </w:p>
    <w:p w14:paraId="74DA37F8" w14:textId="77777777" w:rsidR="002A2BA3" w:rsidRDefault="002A2BA3" w:rsidP="002A2BA3">
      <w:r>
        <w:t>Letters, Form</w:t>
      </w:r>
    </w:p>
    <w:p w14:paraId="72A20DEA" w14:textId="77777777" w:rsidR="002A2BA3" w:rsidRDefault="002A2BA3" w:rsidP="002A2BA3">
      <w:r>
        <w:t>Letters, Solicitation</w:t>
      </w:r>
    </w:p>
    <w:p w14:paraId="4DFCCEB5" w14:textId="77777777" w:rsidR="002A2BA3" w:rsidRDefault="002A2BA3" w:rsidP="002A2BA3">
      <w:r>
        <w:t>Licenses</w:t>
      </w:r>
    </w:p>
    <w:p w14:paraId="7692C39A" w14:textId="77777777" w:rsidR="002A2BA3" w:rsidRDefault="002A2BA3" w:rsidP="002A2BA3">
      <w:r>
        <w:t>Manuals [owner]</w:t>
      </w:r>
    </w:p>
    <w:p w14:paraId="7766E094" w14:textId="77777777" w:rsidR="002A2BA3" w:rsidRDefault="002A2BA3" w:rsidP="002A2BA3">
      <w:r>
        <w:t>Medical records [confidentiality issues]</w:t>
      </w:r>
    </w:p>
    <w:p w14:paraId="40C294DD" w14:textId="77777777" w:rsidR="002A2BA3" w:rsidRDefault="002A2BA3" w:rsidP="002A2BA3">
      <w:r>
        <w:t>Mortgages</w:t>
      </w:r>
    </w:p>
    <w:p w14:paraId="03D5A8F2" w14:textId="77777777" w:rsidR="002A2BA3" w:rsidRDefault="002A2BA3" w:rsidP="002A2BA3">
      <w:pPr>
        <w:ind w:left="288" w:hanging="288"/>
      </w:pPr>
      <w:r>
        <w:t>Magazines [whole issues unless related to creator]</w:t>
      </w:r>
    </w:p>
    <w:p w14:paraId="36BF0A68" w14:textId="77777777" w:rsidR="002A2BA3" w:rsidRDefault="002A2BA3" w:rsidP="002A2BA3">
      <w:pPr>
        <w:ind w:left="288" w:hanging="288"/>
      </w:pPr>
      <w:r>
        <w:t>Newspaper clippings [unless related to creator]</w:t>
      </w:r>
    </w:p>
    <w:p w14:paraId="59FEFDFD" w14:textId="77777777" w:rsidR="002A2BA3" w:rsidRDefault="002A2BA3" w:rsidP="002A2BA3">
      <w:pPr>
        <w:ind w:left="288" w:hanging="288"/>
      </w:pPr>
      <w:r>
        <w:t>Newspapers</w:t>
      </w:r>
      <w:r w:rsidR="00601218">
        <w:t>/newspaper clippings</w:t>
      </w:r>
      <w:r>
        <w:t xml:space="preserve"> [unless related to creator]</w:t>
      </w:r>
    </w:p>
    <w:p w14:paraId="2662B452" w14:textId="77777777" w:rsidR="002A2BA3" w:rsidRDefault="002A2BA3" w:rsidP="002A2BA3">
      <w:r>
        <w:t>Notes, lecture/class</w:t>
      </w:r>
    </w:p>
    <w:p w14:paraId="33AC665C" w14:textId="77777777" w:rsidR="002A2BA3" w:rsidRDefault="002A2BA3" w:rsidP="002A2BA3">
      <w:r>
        <w:t>Notes, research</w:t>
      </w:r>
    </w:p>
    <w:p w14:paraId="77DFB694" w14:textId="77777777" w:rsidR="002A2BA3" w:rsidRDefault="002A2BA3" w:rsidP="002A2BA3">
      <w:r>
        <w:t>Order forms</w:t>
      </w:r>
    </w:p>
    <w:p w14:paraId="5C6C3FD4" w14:textId="77777777" w:rsidR="002A2BA3" w:rsidRDefault="002A2BA3" w:rsidP="002A2BA3">
      <w:r>
        <w:t>Payroll records</w:t>
      </w:r>
    </w:p>
    <w:p w14:paraId="3FD98FCB" w14:textId="77777777" w:rsidR="002A2BA3" w:rsidRDefault="002A2BA3" w:rsidP="002A2BA3">
      <w:r>
        <w:t>Phone messages</w:t>
      </w:r>
    </w:p>
    <w:p w14:paraId="186E282E" w14:textId="77777777" w:rsidR="002A2BA3" w:rsidRDefault="002A2BA3" w:rsidP="002A2BA3">
      <w:r>
        <w:t>Postcards [blank]</w:t>
      </w:r>
    </w:p>
    <w:p w14:paraId="5508207C" w14:textId="77777777" w:rsidR="002A2BA3" w:rsidRDefault="002A2BA3" w:rsidP="002A2BA3">
      <w:r>
        <w:t>Police accident reports</w:t>
      </w:r>
    </w:p>
    <w:p w14:paraId="33D32298" w14:textId="77777777" w:rsidR="002A2BA3" w:rsidRDefault="002A2BA3" w:rsidP="002A2BA3">
      <w:r>
        <w:t>Purchase orders</w:t>
      </w:r>
    </w:p>
    <w:p w14:paraId="45E2EA20" w14:textId="77777777" w:rsidR="002A2BA3" w:rsidRDefault="002A2BA3" w:rsidP="002A2BA3">
      <w:r>
        <w:t>Receipts</w:t>
      </w:r>
    </w:p>
    <w:p w14:paraId="2D3C9D5A" w14:textId="77777777" w:rsidR="002A2BA3" w:rsidRDefault="002A2BA3" w:rsidP="002A2BA3">
      <w:r>
        <w:t>Requisitions</w:t>
      </w:r>
    </w:p>
    <w:p w14:paraId="096D435D" w14:textId="77777777" w:rsidR="002A2BA3" w:rsidRDefault="002A2BA3" w:rsidP="002A2BA3">
      <w:r>
        <w:t>Sales literature/brochures/catalogs</w:t>
      </w:r>
    </w:p>
    <w:p w14:paraId="3FBE0D11" w14:textId="77777777" w:rsidR="002A2BA3" w:rsidRDefault="002A2BA3" w:rsidP="002A2BA3">
      <w:r>
        <w:t>Shorthand notes</w:t>
      </w:r>
    </w:p>
    <w:p w14:paraId="79082D8C" w14:textId="2FA7018E" w:rsidR="002A2BA3" w:rsidRDefault="00AF5070" w:rsidP="002A2BA3">
      <w:r>
        <w:t>Statione</w:t>
      </w:r>
      <w:r w:rsidR="002A2BA3">
        <w:t>ry [blank]</w:t>
      </w:r>
    </w:p>
    <w:p w14:paraId="49C85509" w14:textId="77777777" w:rsidR="002A2BA3" w:rsidRDefault="002A2BA3" w:rsidP="002A2BA3">
      <w:r>
        <w:t>Supplies</w:t>
      </w:r>
    </w:p>
    <w:p w14:paraId="257319CE" w14:textId="77777777" w:rsidR="002A2BA3" w:rsidRDefault="002A2BA3" w:rsidP="002A2BA3">
      <w:r>
        <w:t>Tax returns [confidentiality issues]</w:t>
      </w:r>
    </w:p>
    <w:p w14:paraId="4BB1BE04" w14:textId="77777777" w:rsidR="002A2BA3" w:rsidRDefault="002A2BA3" w:rsidP="002A2BA3">
      <w:r>
        <w:t>Tickets [airplane, events, speeding]</w:t>
      </w:r>
    </w:p>
    <w:p w14:paraId="7CD3728C" w14:textId="77777777" w:rsidR="002A2BA3" w:rsidRDefault="002A2BA3" w:rsidP="002A2BA3">
      <w:r>
        <w:t>Travel brochures</w:t>
      </w:r>
    </w:p>
    <w:p w14:paraId="56DE4F8E" w14:textId="77777777" w:rsidR="002A2BA3" w:rsidRDefault="002A2BA3" w:rsidP="002A2BA3">
      <w:r>
        <w:t>Vouchers</w:t>
      </w:r>
    </w:p>
    <w:p w14:paraId="299EED9A" w14:textId="77777777" w:rsidR="002A2BA3" w:rsidRDefault="002A2BA3" w:rsidP="002A2BA3">
      <w:r>
        <w:t>Work orders</w:t>
      </w:r>
    </w:p>
    <w:p w14:paraId="510DFFD1" w14:textId="77777777" w:rsidR="002A2BA3" w:rsidRDefault="002A2BA3" w:rsidP="002A2BA3">
      <w:r>
        <w:t>Worksheets</w:t>
      </w:r>
    </w:p>
    <w:p w14:paraId="211BCAB9" w14:textId="77777777" w:rsidR="002A2BA3" w:rsidRDefault="002A2BA3" w:rsidP="002A2BA3">
      <w:pPr>
        <w:sectPr w:rsidR="002A2BA3" w:rsidSect="00763FA2">
          <w:type w:val="continuous"/>
          <w:pgSz w:w="12240" w:h="15840"/>
          <w:pgMar w:top="1440" w:right="1800" w:bottom="1440" w:left="1800" w:header="720" w:footer="720" w:gutter="0"/>
          <w:cols w:num="2" w:space="720"/>
          <w:docGrid w:linePitch="360"/>
        </w:sectPr>
      </w:pPr>
    </w:p>
    <w:p w14:paraId="423CCDDC" w14:textId="77777777" w:rsidR="00B54DC2" w:rsidRDefault="00DE1412" w:rsidP="00B54DC2">
      <w:pPr>
        <w:pBdr>
          <w:bottom w:val="thickThinSmallGap" w:sz="24" w:space="1" w:color="auto"/>
        </w:pBdr>
        <w:jc w:val="center"/>
        <w:rPr>
          <w:smallCaps/>
          <w:sz w:val="36"/>
          <w:szCs w:val="36"/>
        </w:rPr>
      </w:pPr>
      <w:r>
        <w:br w:type="page"/>
      </w:r>
      <w:r w:rsidR="00B54DC2">
        <w:rPr>
          <w:smallCaps/>
          <w:sz w:val="36"/>
          <w:szCs w:val="36"/>
        </w:rPr>
        <w:lastRenderedPageBreak/>
        <w:t>Restricting material</w:t>
      </w:r>
    </w:p>
    <w:p w14:paraId="31B242AB" w14:textId="77777777" w:rsidR="00B54DC2" w:rsidRDefault="00CE4163" w:rsidP="00B54DC2">
      <w:pPr>
        <w:pStyle w:val="BodyText"/>
        <w:jc w:val="center"/>
        <w:rPr>
          <w:b w:val="0"/>
          <w:sz w:val="22"/>
          <w:szCs w:val="22"/>
        </w:rPr>
      </w:pPr>
      <w:r>
        <w:rPr>
          <w:b w:val="0"/>
          <w:sz w:val="22"/>
          <w:szCs w:val="22"/>
        </w:rPr>
        <w:t>[</w:t>
      </w:r>
      <w:r w:rsidR="00B54DC2">
        <w:rPr>
          <w:b w:val="0"/>
          <w:sz w:val="22"/>
          <w:szCs w:val="22"/>
        </w:rPr>
        <w:t xml:space="preserve">Source:  </w:t>
      </w:r>
      <w:proofErr w:type="spellStart"/>
      <w:r w:rsidR="00B54DC2">
        <w:rPr>
          <w:b w:val="0"/>
          <w:sz w:val="22"/>
          <w:szCs w:val="22"/>
        </w:rPr>
        <w:t>Beinecke</w:t>
      </w:r>
      <w:proofErr w:type="spellEnd"/>
      <w:r w:rsidR="00B54DC2">
        <w:rPr>
          <w:b w:val="0"/>
          <w:sz w:val="22"/>
          <w:szCs w:val="22"/>
        </w:rPr>
        <w:t xml:space="preserve"> Rare Book and Manuscript Library</w:t>
      </w:r>
      <w:r>
        <w:rPr>
          <w:b w:val="0"/>
          <w:sz w:val="22"/>
          <w:szCs w:val="22"/>
        </w:rPr>
        <w:t>]</w:t>
      </w:r>
    </w:p>
    <w:p w14:paraId="1EB47A7B" w14:textId="77777777" w:rsidR="00B54DC2" w:rsidRDefault="00B54DC2" w:rsidP="00B54DC2">
      <w:pPr>
        <w:pStyle w:val="BodyText"/>
        <w:rPr>
          <w:b w:val="0"/>
        </w:rPr>
      </w:pPr>
    </w:p>
    <w:p w14:paraId="0CCB8ACB" w14:textId="77777777" w:rsidR="00B54DC2" w:rsidRDefault="00B54DC2" w:rsidP="00B54DC2">
      <w:pPr>
        <w:pStyle w:val="BodyText"/>
        <w:rPr>
          <w:b w:val="0"/>
        </w:rPr>
      </w:pPr>
    </w:p>
    <w:p w14:paraId="77983382" w14:textId="77777777" w:rsidR="00B54DC2" w:rsidRDefault="00B54DC2" w:rsidP="00B54DC2">
      <w:pPr>
        <w:pStyle w:val="BodyText"/>
        <w:rPr>
          <w:b w:val="0"/>
        </w:rPr>
      </w:pPr>
      <w:r>
        <w:rPr>
          <w:b w:val="0"/>
        </w:rPr>
        <w:t>Access restrictions on processed collections are limited to specific items in a collection.  Rarely is an entire processed collection restricted and in most cases the restriction is in place only for a limited period of time.  Any restrictions (for privacy or preservation reasons) must be stated clearly in finding aids.  Furthermore, any restricted content information must be kept in complete confidence by the processing staff.</w:t>
      </w:r>
    </w:p>
    <w:p w14:paraId="24FCF10C" w14:textId="77777777" w:rsidR="00B54DC2" w:rsidRDefault="00B54DC2" w:rsidP="00B54DC2">
      <w:pPr>
        <w:pStyle w:val="BodyText"/>
      </w:pPr>
    </w:p>
    <w:p w14:paraId="16B825B7" w14:textId="77777777" w:rsidR="00B54DC2" w:rsidRDefault="00B54DC2" w:rsidP="00B54DC2">
      <w:pPr>
        <w:pStyle w:val="BodyText"/>
        <w:rPr>
          <w:b w:val="0"/>
        </w:rPr>
      </w:pPr>
      <w:r>
        <w:rPr>
          <w:b w:val="0"/>
        </w:rPr>
        <w:t>Restricted materials must be:</w:t>
      </w:r>
    </w:p>
    <w:p w14:paraId="318B947B" w14:textId="77777777" w:rsidR="00B54DC2" w:rsidRDefault="00B54DC2" w:rsidP="00B54DC2">
      <w:pPr>
        <w:pStyle w:val="BodyText"/>
        <w:numPr>
          <w:ilvl w:val="0"/>
          <w:numId w:val="14"/>
        </w:numPr>
        <w:rPr>
          <w:b w:val="0"/>
        </w:rPr>
      </w:pPr>
      <w:r>
        <w:rPr>
          <w:b w:val="0"/>
        </w:rPr>
        <w:t xml:space="preserve">physically isolated in a separate box </w:t>
      </w:r>
    </w:p>
    <w:p w14:paraId="52CBF299" w14:textId="77777777" w:rsidR="00B54DC2" w:rsidRDefault="00B54DC2" w:rsidP="00B54DC2">
      <w:pPr>
        <w:pStyle w:val="BodyText"/>
        <w:numPr>
          <w:ilvl w:val="0"/>
          <w:numId w:val="14"/>
        </w:numPr>
        <w:rPr>
          <w:b w:val="0"/>
        </w:rPr>
      </w:pPr>
      <w:r>
        <w:rPr>
          <w:b w:val="0"/>
        </w:rPr>
        <w:t xml:space="preserve">clearly stamped with the </w:t>
      </w:r>
      <w:r w:rsidRPr="000B5546">
        <w:rPr>
          <w:color w:val="FF0000"/>
        </w:rPr>
        <w:t>RESTRICTED</w:t>
      </w:r>
      <w:r>
        <w:rPr>
          <w:b w:val="0"/>
        </w:rPr>
        <w:t xml:space="preserve"> stamp on the box label to </w:t>
      </w:r>
      <w:r w:rsidR="00CE4163">
        <w:rPr>
          <w:b w:val="0"/>
        </w:rPr>
        <w:t>avoid any unauthorized access</w:t>
      </w:r>
    </w:p>
    <w:p w14:paraId="7526AF18" w14:textId="77777777" w:rsidR="00B54DC2" w:rsidRDefault="00B54DC2" w:rsidP="00B54DC2">
      <w:pPr>
        <w:pStyle w:val="BodyText"/>
        <w:numPr>
          <w:ilvl w:val="0"/>
          <w:numId w:val="14"/>
        </w:numPr>
        <w:rPr>
          <w:b w:val="0"/>
        </w:rPr>
      </w:pPr>
      <w:r>
        <w:rPr>
          <w:b w:val="0"/>
        </w:rPr>
        <w:t>If items are removed from an existing folder, a separation sheet should be completed and filed in the item</w:t>
      </w:r>
      <w:r w:rsidR="00642F9A">
        <w:rPr>
          <w:b w:val="0"/>
        </w:rPr>
        <w:t>'</w:t>
      </w:r>
      <w:r>
        <w:rPr>
          <w:b w:val="0"/>
        </w:rPr>
        <w:t xml:space="preserve">s original location.  Write the words </w:t>
      </w:r>
      <w:r w:rsidR="00642F9A">
        <w:rPr>
          <w:b w:val="0"/>
        </w:rPr>
        <w:t>"</w:t>
      </w:r>
      <w:r>
        <w:rPr>
          <w:b w:val="0"/>
        </w:rPr>
        <w:t>restricted material</w:t>
      </w:r>
      <w:r w:rsidR="00642F9A">
        <w:rPr>
          <w:b w:val="0"/>
        </w:rPr>
        <w:t>"</w:t>
      </w:r>
      <w:r>
        <w:rPr>
          <w:b w:val="0"/>
        </w:rPr>
        <w:t xml:space="preserve"> in the </w:t>
      </w:r>
      <w:r w:rsidR="00642F9A">
        <w:rPr>
          <w:b w:val="0"/>
        </w:rPr>
        <w:t>"</w:t>
      </w:r>
      <w:r>
        <w:rPr>
          <w:b w:val="0"/>
        </w:rPr>
        <w:t>Description of Item(s)</w:t>
      </w:r>
      <w:r w:rsidR="00642F9A">
        <w:rPr>
          <w:b w:val="0"/>
        </w:rPr>
        <w:t>"</w:t>
      </w:r>
      <w:r>
        <w:rPr>
          <w:b w:val="0"/>
        </w:rPr>
        <w:t xml:space="preserve"> section.  A copy of the separation sheet should be clipped to the item that was moved to the restricted papers box.</w:t>
      </w:r>
    </w:p>
    <w:p w14:paraId="681831EA" w14:textId="77777777" w:rsidR="00B54DC2" w:rsidRDefault="00B54DC2" w:rsidP="00B54DC2">
      <w:pPr>
        <w:pStyle w:val="BodyText"/>
        <w:rPr>
          <w:b w:val="0"/>
        </w:rPr>
      </w:pPr>
    </w:p>
    <w:p w14:paraId="033FC424" w14:textId="77777777" w:rsidR="00B54DC2" w:rsidRDefault="00B54DC2" w:rsidP="00B54DC2">
      <w:pPr>
        <w:pStyle w:val="Heading8"/>
        <w:spacing w:before="0" w:after="0"/>
        <w:rPr>
          <w:i w:val="0"/>
        </w:rPr>
      </w:pPr>
      <w:r>
        <w:rPr>
          <w:i w:val="0"/>
        </w:rPr>
        <w:sym w:font="Wingdings" w:char="00D8"/>
      </w:r>
      <w:r>
        <w:rPr>
          <w:i w:val="0"/>
        </w:rPr>
        <w:t xml:space="preserve">  </w:t>
      </w:r>
      <w:r>
        <w:rPr>
          <w:b/>
          <w:i w:val="0"/>
        </w:rPr>
        <w:t>Donor Imposed</w:t>
      </w:r>
      <w:r>
        <w:rPr>
          <w:i w:val="0"/>
        </w:rPr>
        <w:t xml:space="preserve"> </w:t>
      </w:r>
      <w:r>
        <w:rPr>
          <w:b/>
          <w:i w:val="0"/>
        </w:rPr>
        <w:t>Restrictions</w:t>
      </w:r>
    </w:p>
    <w:p w14:paraId="40543C4B" w14:textId="77777777" w:rsidR="00B54DC2" w:rsidRDefault="00B54DC2" w:rsidP="00B54DC2">
      <w:r>
        <w:t xml:space="preserve">Papers of a personal or sensitive nature may be restricted for a specified time period, usually stipulated by the terms of the gift or purchase agreement.  </w:t>
      </w:r>
    </w:p>
    <w:p w14:paraId="7A99F152" w14:textId="77777777" w:rsidR="00B54DC2" w:rsidRDefault="00B54DC2" w:rsidP="00B54DC2">
      <w:pPr>
        <w:pStyle w:val="ListParagraph"/>
        <w:numPr>
          <w:ilvl w:val="0"/>
          <w:numId w:val="13"/>
        </w:numPr>
      </w:pPr>
      <w:r>
        <w:t xml:space="preserve">Restricted papers are listed on the finding aid either at the end of the respective series in which they belong or at the end of the finding aid.  Box and folder numbers continue sequentially, as is the case for the rest of the collection.  Restricted materials are not considered true series for series numbering purposes in the finding aid. </w:t>
      </w:r>
    </w:p>
    <w:p w14:paraId="7ECBD317" w14:textId="77777777" w:rsidR="00B54DC2" w:rsidRDefault="00B54DC2" w:rsidP="00B54DC2">
      <w:pPr>
        <w:pStyle w:val="ListParagraph"/>
        <w:numPr>
          <w:ilvl w:val="0"/>
          <w:numId w:val="13"/>
        </w:numPr>
      </w:pPr>
      <w:r>
        <w:t xml:space="preserve">Restricted papers may not always be fully described in the finding aid; in fact, sometimes they are not identified in any way but just noted as </w:t>
      </w:r>
      <w:r w:rsidR="00642F9A">
        <w:t>"</w:t>
      </w:r>
      <w:r>
        <w:t>Restricted.</w:t>
      </w:r>
      <w:r w:rsidR="00642F9A">
        <w:t>"</w:t>
      </w:r>
      <w:r>
        <w:t xml:space="preserve"> </w:t>
      </w:r>
    </w:p>
    <w:p w14:paraId="6C6E26BE" w14:textId="77777777" w:rsidR="00B54DC2" w:rsidRDefault="00B54DC2" w:rsidP="00B54DC2">
      <w:pPr>
        <w:pStyle w:val="ListParagraph"/>
        <w:numPr>
          <w:ilvl w:val="0"/>
          <w:numId w:val="13"/>
        </w:numPr>
      </w:pPr>
      <w:r>
        <w:t xml:space="preserve">The level of description included in the finding aid should be consistent with the intent of the restriction; some materials are not to be made known in any form, just as Restricted Papers, whereas in other cases the nature of the material may be revealed (e.g., war diaries), but the materials themselves are withheld from use.  </w:t>
      </w:r>
    </w:p>
    <w:p w14:paraId="58D13DEF" w14:textId="2391200F" w:rsidR="00B54DC2" w:rsidRDefault="00B54DC2" w:rsidP="00B54DC2">
      <w:pPr>
        <w:pStyle w:val="ListParagraph"/>
        <w:numPr>
          <w:ilvl w:val="0"/>
          <w:numId w:val="13"/>
        </w:numPr>
      </w:pPr>
      <w:r>
        <w:t xml:space="preserve">If a collection includes these types of materials, add </w:t>
      </w:r>
      <w:r w:rsidR="00DA4FC6">
        <w:t>a Restrictions</w:t>
      </w:r>
      <w:r>
        <w:t xml:space="preserve"> on Access Note to the finding aid</w:t>
      </w:r>
      <w:r w:rsidR="00DA4FC6">
        <w:t xml:space="preserve"> and catalog record</w:t>
      </w:r>
      <w:r w:rsidR="00E2524E">
        <w:t xml:space="preserve"> and be as specific as possible</w:t>
      </w:r>
      <w:r w:rsidR="00227A0F">
        <w:t xml:space="preserve">: </w:t>
      </w:r>
      <w:r w:rsidRPr="00077DAD">
        <w:rPr>
          <w:b/>
        </w:rPr>
        <w:t>Special restrictions apply: Series 1, correspondence is closed without the written permission of donor</w:t>
      </w:r>
      <w:r w:rsidR="003D6EC8">
        <w:rPr>
          <w:b/>
        </w:rPr>
        <w:t xml:space="preserve"> until December 1, 2025</w:t>
      </w:r>
      <w:r w:rsidRPr="00077DAD">
        <w:rPr>
          <w:b/>
        </w:rPr>
        <w:t>.</w:t>
      </w:r>
    </w:p>
    <w:p w14:paraId="6E41DDDA" w14:textId="77777777" w:rsidR="00B54DC2" w:rsidRDefault="00B54DC2" w:rsidP="00B54DC2"/>
    <w:p w14:paraId="6FE8E0D7" w14:textId="77777777" w:rsidR="00B54DC2" w:rsidRDefault="00B54DC2" w:rsidP="00B54DC2">
      <w:pPr>
        <w:pStyle w:val="Heading8"/>
        <w:spacing w:before="0" w:after="0"/>
        <w:rPr>
          <w:i w:val="0"/>
        </w:rPr>
      </w:pPr>
      <w:r>
        <w:rPr>
          <w:i w:val="0"/>
        </w:rPr>
        <w:sym w:font="Wingdings" w:char="00D8"/>
      </w:r>
      <w:r>
        <w:rPr>
          <w:i w:val="0"/>
        </w:rPr>
        <w:t xml:space="preserve">  </w:t>
      </w:r>
      <w:r>
        <w:rPr>
          <w:b/>
          <w:i w:val="0"/>
        </w:rPr>
        <w:t>Archivist Imposed Restrictions - Fragile Materials</w:t>
      </w:r>
    </w:p>
    <w:p w14:paraId="540680A1" w14:textId="77777777" w:rsidR="00B54DC2" w:rsidRDefault="00B54DC2" w:rsidP="00B54DC2">
      <w:r>
        <w:t xml:space="preserve">Materials being withheld from routine use because of their fragile physical condition are designated </w:t>
      </w:r>
      <w:r w:rsidR="00CE4163">
        <w:t>"</w:t>
      </w:r>
      <w:r>
        <w:t>Restricted Fragile.</w:t>
      </w:r>
      <w:r w:rsidR="00CE4163">
        <w:t>"</w:t>
      </w:r>
      <w:r>
        <w:t xml:space="preserve">  </w:t>
      </w:r>
    </w:p>
    <w:p w14:paraId="18818951" w14:textId="77777777" w:rsidR="00B54DC2" w:rsidRDefault="00B54DC2" w:rsidP="00B54DC2">
      <w:pPr>
        <w:pStyle w:val="ListParagraph"/>
        <w:numPr>
          <w:ilvl w:val="0"/>
          <w:numId w:val="15"/>
        </w:numPr>
      </w:pPr>
      <w:r>
        <w:t xml:space="preserve">Surrogates (either preservation photocopies on lignin-free paper, or black and white or color photographic prints) are filed in the collection in place of the originals.  </w:t>
      </w:r>
    </w:p>
    <w:p w14:paraId="3C7DA053" w14:textId="77777777" w:rsidR="00B54DC2" w:rsidRDefault="00B54DC2" w:rsidP="00B54DC2">
      <w:pPr>
        <w:pStyle w:val="ListParagraph"/>
        <w:numPr>
          <w:ilvl w:val="0"/>
          <w:numId w:val="15"/>
        </w:numPr>
      </w:pPr>
      <w:r>
        <w:t xml:space="preserve">The originals are then housed separately, as described in the section on packaging and listing </w:t>
      </w:r>
      <w:r w:rsidR="00CE4163">
        <w:t>"</w:t>
      </w:r>
      <w:r>
        <w:t>Restricted Fragile.</w:t>
      </w:r>
      <w:r w:rsidR="00CE4163">
        <w:t>"</w:t>
      </w:r>
    </w:p>
    <w:p w14:paraId="3A7C56F6" w14:textId="77777777" w:rsidR="00B54DC2" w:rsidRDefault="00B54DC2" w:rsidP="00B54DC2"/>
    <w:p w14:paraId="4F20E7CB" w14:textId="77777777" w:rsidR="00B54DC2" w:rsidRDefault="00B54DC2" w:rsidP="00B54DC2">
      <w:pPr>
        <w:pStyle w:val="ListParagraph"/>
        <w:numPr>
          <w:ilvl w:val="0"/>
          <w:numId w:val="15"/>
        </w:numPr>
      </w:pPr>
      <w:r>
        <w:lastRenderedPageBreak/>
        <w:t xml:space="preserve">If a collection includes these types of materials, add a Restrictions on Access Note to the finding aid: </w:t>
      </w:r>
      <w:r w:rsidRPr="000B5546">
        <w:rPr>
          <w:b/>
          <w:bCs/>
        </w:rPr>
        <w:t>Due to the fragile nature of the [materials], researchers are required to use [e.g.</w:t>
      </w:r>
      <w:r w:rsidR="00AB15FB">
        <w:rPr>
          <w:b/>
          <w:bCs/>
        </w:rPr>
        <w:t>,</w:t>
      </w:r>
      <w:r w:rsidRPr="000B5546">
        <w:rPr>
          <w:b/>
          <w:bCs/>
        </w:rPr>
        <w:t xml:space="preserve"> photocopies, microfilm</w:t>
      </w:r>
      <w:r w:rsidRPr="000B5546">
        <w:rPr>
          <w:bCs/>
        </w:rPr>
        <w:t>].</w:t>
      </w:r>
    </w:p>
    <w:p w14:paraId="3C693B13" w14:textId="77777777" w:rsidR="00B54DC2" w:rsidRDefault="00B54DC2" w:rsidP="00B54DC2"/>
    <w:p w14:paraId="2C0C2A0F" w14:textId="77777777" w:rsidR="00B54DC2" w:rsidRDefault="00B54DC2" w:rsidP="00B54DC2">
      <w:pPr>
        <w:pStyle w:val="Heading8"/>
        <w:spacing w:before="0" w:after="0"/>
        <w:rPr>
          <w:i w:val="0"/>
        </w:rPr>
      </w:pPr>
      <w:r>
        <w:rPr>
          <w:i w:val="0"/>
        </w:rPr>
        <w:sym w:font="Wingdings" w:char="00D8"/>
      </w:r>
      <w:r>
        <w:rPr>
          <w:i w:val="0"/>
        </w:rPr>
        <w:t xml:space="preserve">  </w:t>
      </w:r>
      <w:r>
        <w:rPr>
          <w:b/>
          <w:i w:val="0"/>
        </w:rPr>
        <w:t xml:space="preserve">Archivist Imposed Restrictions - Protection of Privacy </w:t>
      </w:r>
    </w:p>
    <w:p w14:paraId="69B65956" w14:textId="77777777" w:rsidR="00B54DC2" w:rsidRDefault="00B54DC2" w:rsidP="00B54DC2">
      <w:r>
        <w:t xml:space="preserve">Privacy is the right of an individual to be free from unwarranted publicity. </w:t>
      </w:r>
    </w:p>
    <w:p w14:paraId="138E3AEC" w14:textId="77777777" w:rsidR="00B54DC2" w:rsidRDefault="00B54DC2" w:rsidP="00B54DC2">
      <w:pPr>
        <w:pStyle w:val="ListParagraph"/>
        <w:numPr>
          <w:ilvl w:val="0"/>
          <w:numId w:val="16"/>
        </w:numPr>
      </w:pPr>
      <w:r>
        <w:t>Different kinds of invasions of privacy include intruding on a person</w:t>
      </w:r>
      <w:r w:rsidR="00642F9A">
        <w:t>'</w:t>
      </w:r>
      <w:r>
        <w:t>s seclusion or private affairs, public disclosure of embarrassing private facts about an individual, and publicity that places a person in a false light in the public eye.</w:t>
      </w:r>
    </w:p>
    <w:p w14:paraId="52771AD1" w14:textId="77777777" w:rsidR="00B54DC2" w:rsidRDefault="00B54DC2" w:rsidP="00B54DC2">
      <w:pPr>
        <w:pStyle w:val="ListParagraph"/>
        <w:numPr>
          <w:ilvl w:val="0"/>
          <w:numId w:val="16"/>
        </w:numPr>
      </w:pPr>
      <w:r>
        <w:t xml:space="preserve">You should be particularly alert to the privacy interests of third parties who are living or likely to be living, but who may not be aware that material relating to them (in particular, anything written by them) is now in a public research repository.  According to the </w:t>
      </w:r>
      <w:r w:rsidRPr="000B5546">
        <w:rPr>
          <w:i/>
        </w:rPr>
        <w:t>Code of Ethics for Archivists</w:t>
      </w:r>
      <w:r>
        <w:t xml:space="preserve"> </w:t>
      </w:r>
      <w:r w:rsidR="00642F9A">
        <w:t>"</w:t>
      </w:r>
      <w:r>
        <w:t>archivists may place restrictions on access for the protection of privacy or confidentiality of information in the records.</w:t>
      </w:r>
      <w:r w:rsidR="00642F9A">
        <w:t>"</w:t>
      </w:r>
    </w:p>
    <w:p w14:paraId="3E4CAEC6" w14:textId="77777777" w:rsidR="00B54DC2" w:rsidRDefault="00B54DC2" w:rsidP="00B54DC2">
      <w:pPr>
        <w:pStyle w:val="ListParagraph"/>
        <w:numPr>
          <w:ilvl w:val="0"/>
          <w:numId w:val="16"/>
        </w:numPr>
      </w:pPr>
      <w:r>
        <w:t xml:space="preserve">The library has a particular responsibility to identify potentially sensitive materials of this type and to take appropriate action.  The course of action to be taken is decided by the archivist, in consultation with other library staff and university administrators, as appropriate.  </w:t>
      </w:r>
    </w:p>
    <w:p w14:paraId="1ED9BC85" w14:textId="77777777" w:rsidR="00B54DC2" w:rsidRDefault="00B54DC2" w:rsidP="00B54DC2">
      <w:pPr>
        <w:pStyle w:val="ListParagraph"/>
        <w:numPr>
          <w:ilvl w:val="0"/>
          <w:numId w:val="16"/>
        </w:numPr>
      </w:pPr>
      <w:r>
        <w:t xml:space="preserve">If the library decides to impose an access restriction on this basis, the decision should be </w:t>
      </w:r>
      <w:r w:rsidRPr="000B5546">
        <w:rPr>
          <w:i/>
        </w:rPr>
        <w:t>fully documented</w:t>
      </w:r>
      <w:r>
        <w:t>.  Copies of pertinent memos, etc., should be filed in the collection</w:t>
      </w:r>
      <w:r w:rsidR="00642F9A">
        <w:t>'</w:t>
      </w:r>
      <w:r>
        <w:t xml:space="preserve">s file, in addition to any copies retained by the archivist. </w:t>
      </w:r>
    </w:p>
    <w:p w14:paraId="222204F2" w14:textId="77777777" w:rsidR="00B54DC2" w:rsidRDefault="00B54DC2" w:rsidP="00B54DC2">
      <w:pPr>
        <w:pStyle w:val="ListParagraph"/>
        <w:numPr>
          <w:ilvl w:val="0"/>
          <w:numId w:val="16"/>
        </w:numPr>
      </w:pPr>
      <w:r>
        <w:t>If a collection includes these types of materials, add a Restrictions on Acce</w:t>
      </w:r>
      <w:r w:rsidR="00227A0F">
        <w:t xml:space="preserve">ss Note to the finding aid: </w:t>
      </w:r>
      <w:r w:rsidRPr="000B5546">
        <w:rPr>
          <w:b/>
          <w:bCs/>
        </w:rPr>
        <w:t>Due to privacy concerns, some materials in the collection have been restricted</w:t>
      </w:r>
      <w:r w:rsidRPr="000B5546">
        <w:rPr>
          <w:bCs/>
        </w:rPr>
        <w:t>.</w:t>
      </w:r>
    </w:p>
    <w:p w14:paraId="0E248E76" w14:textId="77777777" w:rsidR="00B54DC2" w:rsidRDefault="00B54DC2" w:rsidP="00B54DC2">
      <w:pPr>
        <w:rPr>
          <w:b/>
          <w:bCs/>
        </w:rPr>
      </w:pPr>
    </w:p>
    <w:p w14:paraId="2B79F07A" w14:textId="77777777" w:rsidR="00B54DC2" w:rsidRDefault="00B54DC2" w:rsidP="00B54DC2">
      <w:pPr>
        <w:rPr>
          <w:b/>
        </w:rPr>
      </w:pPr>
      <w:r w:rsidRPr="00510476">
        <w:sym w:font="Wingdings" w:char="00D8"/>
      </w:r>
      <w:r w:rsidRPr="00510476">
        <w:t xml:space="preserve">  </w:t>
      </w:r>
      <w:r>
        <w:rPr>
          <w:b/>
        </w:rPr>
        <w:t>Lifting Restrictions</w:t>
      </w:r>
    </w:p>
    <w:p w14:paraId="000B4739" w14:textId="77777777" w:rsidR="00B54DC2" w:rsidRDefault="00B54DC2" w:rsidP="00B54DC2">
      <w:pPr>
        <w:rPr>
          <w:b/>
        </w:rPr>
      </w:pPr>
    </w:p>
    <w:p w14:paraId="4BB81373" w14:textId="77777777" w:rsidR="00B54DC2" w:rsidRDefault="00B54DC2" w:rsidP="00B54DC2">
      <w:r>
        <w:t xml:space="preserve">Once the specified period </w:t>
      </w:r>
      <w:r w:rsidR="00DF7FEB">
        <w:t xml:space="preserve">for </w:t>
      </w:r>
      <w:r>
        <w:t xml:space="preserve">donor or </w:t>
      </w:r>
      <w:r w:rsidR="00E25203">
        <w:t>archivist-</w:t>
      </w:r>
      <w:r>
        <w:t xml:space="preserve">imposed restriction has been completed, then the materials should be made available for research use.  </w:t>
      </w:r>
    </w:p>
    <w:p w14:paraId="6FCEF007" w14:textId="77777777" w:rsidR="00B54DC2" w:rsidRPr="0095388B" w:rsidRDefault="00B54DC2" w:rsidP="00B54DC2">
      <w:pPr>
        <w:pStyle w:val="ListParagraph"/>
        <w:numPr>
          <w:ilvl w:val="0"/>
          <w:numId w:val="17"/>
        </w:numPr>
        <w:rPr>
          <w:bCs/>
        </w:rPr>
      </w:pPr>
      <w:r>
        <w:rPr>
          <w:bCs/>
        </w:rPr>
        <w:t xml:space="preserve">Update all records that cite restrictions including </w:t>
      </w:r>
      <w:r>
        <w:t xml:space="preserve">Restrictions on Access Note to the finding aid, catalog </w:t>
      </w:r>
      <w:r w:rsidR="00E25203">
        <w:t xml:space="preserve">and EAD </w:t>
      </w:r>
      <w:r>
        <w:t>records and collection/donor files</w:t>
      </w:r>
      <w:r>
        <w:rPr>
          <w:bCs/>
        </w:rPr>
        <w:t xml:space="preserve"> </w:t>
      </w:r>
    </w:p>
    <w:p w14:paraId="70DB2E6E" w14:textId="77777777" w:rsidR="00B54DC2" w:rsidRDefault="00B54DC2" w:rsidP="00B54DC2">
      <w:pPr>
        <w:rPr>
          <w:b/>
          <w:bCs/>
        </w:rPr>
      </w:pPr>
    </w:p>
    <w:p w14:paraId="239135C3" w14:textId="77777777" w:rsidR="003A0FE0" w:rsidRPr="00C52262" w:rsidRDefault="003A0FE0" w:rsidP="00B54DC2">
      <w:pPr>
        <w:pBdr>
          <w:bottom w:val="thickThinSmallGap" w:sz="24" w:space="1" w:color="auto"/>
        </w:pBdr>
        <w:jc w:val="center"/>
        <w:rPr>
          <w:bCs/>
          <w:smallCaps/>
          <w:sz w:val="36"/>
          <w:szCs w:val="36"/>
        </w:rPr>
      </w:pPr>
      <w:r>
        <w:rPr>
          <w:b/>
          <w:bCs/>
        </w:rPr>
        <w:br w:type="page"/>
      </w:r>
      <w:r w:rsidRPr="00C52262">
        <w:rPr>
          <w:bCs/>
          <w:smallCaps/>
          <w:sz w:val="36"/>
          <w:szCs w:val="36"/>
        </w:rPr>
        <w:lastRenderedPageBreak/>
        <w:t>File Folder Labeling</w:t>
      </w:r>
    </w:p>
    <w:p w14:paraId="616AAC79" w14:textId="77777777" w:rsidR="003A0FE0" w:rsidRDefault="003A0FE0" w:rsidP="003A0FE0">
      <w:pPr>
        <w:pStyle w:val="BodyText"/>
        <w:rPr>
          <w:b w:val="0"/>
          <w:bCs/>
        </w:rPr>
      </w:pPr>
    </w:p>
    <w:p w14:paraId="54677A0B" w14:textId="77777777" w:rsidR="003A0FE0" w:rsidRDefault="003A0FE0" w:rsidP="003A0FE0">
      <w:pPr>
        <w:pStyle w:val="BodyText"/>
        <w:rPr>
          <w:b w:val="0"/>
          <w:bCs/>
        </w:rPr>
      </w:pPr>
    </w:p>
    <w:p w14:paraId="20C1DAE7" w14:textId="77777777" w:rsidR="003A0FE0" w:rsidRPr="00A64E56" w:rsidRDefault="003A0FE0" w:rsidP="003A0FE0">
      <w:pPr>
        <w:pStyle w:val="BodyText"/>
        <w:rPr>
          <w:bCs/>
          <w:smallCaps/>
          <w:sz w:val="28"/>
          <w:szCs w:val="28"/>
        </w:rPr>
      </w:pPr>
      <w:r w:rsidRPr="00A64E56">
        <w:rPr>
          <w:bCs/>
          <w:smallCaps/>
          <w:sz w:val="28"/>
          <w:szCs w:val="28"/>
        </w:rPr>
        <w:t>File folder tab</w:t>
      </w:r>
    </w:p>
    <w:p w14:paraId="47F7A0C4" w14:textId="77777777" w:rsidR="003A0FE0" w:rsidRDefault="003A0FE0" w:rsidP="003A0FE0">
      <w:pPr>
        <w:pStyle w:val="BodyText"/>
        <w:rPr>
          <w:b w:val="0"/>
          <w:bCs/>
        </w:rPr>
      </w:pPr>
    </w:p>
    <w:p w14:paraId="01DF58AC" w14:textId="77777777" w:rsidR="003A0FE0" w:rsidRDefault="00344A97" w:rsidP="003A0FE0">
      <w:pPr>
        <w:pStyle w:val="BlockText"/>
        <w:pBdr>
          <w:top w:val="single" w:sz="4" w:space="1" w:color="auto"/>
          <w:left w:val="single" w:sz="4" w:space="4" w:color="auto"/>
          <w:bottom w:val="single" w:sz="4" w:space="1" w:color="auto"/>
          <w:right w:val="single" w:sz="4" w:space="4" w:color="auto"/>
        </w:pBdr>
        <w:tabs>
          <w:tab w:val="left" w:pos="4320"/>
          <w:tab w:val="left" w:pos="7200"/>
          <w:tab w:val="left" w:pos="8460"/>
        </w:tabs>
        <w:spacing w:line="240" w:lineRule="auto"/>
        <w:ind w:left="720" w:right="0"/>
        <w:rPr>
          <w:rFonts w:ascii="Times New Roman" w:hAnsi="Times New Roman"/>
        </w:rPr>
      </w:pPr>
      <w:r>
        <w:rPr>
          <w:rFonts w:ascii="Times New Roman" w:hAnsi="Times New Roman"/>
        </w:rPr>
        <w:t>Last name/MSS#</w:t>
      </w:r>
      <w:r>
        <w:rPr>
          <w:rFonts w:ascii="Times New Roman" w:hAnsi="Times New Roman"/>
        </w:rPr>
        <w:tab/>
        <w:t>Contents</w:t>
      </w:r>
      <w:r>
        <w:rPr>
          <w:rFonts w:ascii="Times New Roman" w:hAnsi="Times New Roman"/>
        </w:rPr>
        <w:tab/>
      </w:r>
      <w:r>
        <w:rPr>
          <w:rFonts w:ascii="Times New Roman" w:hAnsi="Times New Roman"/>
        </w:rPr>
        <w:tab/>
        <w:t>1 / 1</w:t>
      </w:r>
    </w:p>
    <w:p w14:paraId="70596D50" w14:textId="77777777" w:rsidR="003A0FE0" w:rsidRDefault="00344A97" w:rsidP="003A0FE0">
      <w:pPr>
        <w:pStyle w:val="BlockText"/>
        <w:pBdr>
          <w:top w:val="single" w:sz="4" w:space="1" w:color="auto"/>
          <w:left w:val="single" w:sz="4" w:space="4" w:color="auto"/>
          <w:bottom w:val="single" w:sz="4" w:space="1" w:color="auto"/>
          <w:right w:val="single" w:sz="4" w:space="4" w:color="auto"/>
        </w:pBdr>
        <w:tabs>
          <w:tab w:val="left" w:pos="4320"/>
          <w:tab w:val="left" w:pos="7200"/>
          <w:tab w:val="left" w:pos="8460"/>
        </w:tabs>
        <w:spacing w:line="240" w:lineRule="auto"/>
        <w:ind w:left="720" w:right="0"/>
        <w:rPr>
          <w:rFonts w:ascii="Times New Roman" w:hAnsi="Times New Roman"/>
        </w:rPr>
      </w:pPr>
      <w:r>
        <w:rPr>
          <w:rFonts w:ascii="Times New Roman" w:hAnsi="Times New Roman"/>
        </w:rPr>
        <w:t xml:space="preserve">    Series/Subseries title</w:t>
      </w:r>
      <w:r>
        <w:rPr>
          <w:rFonts w:ascii="Times New Roman" w:hAnsi="Times New Roman"/>
        </w:rPr>
        <w:tab/>
      </w:r>
      <w:r>
        <w:rPr>
          <w:rFonts w:ascii="Times New Roman" w:hAnsi="Times New Roman"/>
        </w:rPr>
        <w:tab/>
      </w:r>
      <w:r>
        <w:rPr>
          <w:rFonts w:ascii="Times New Roman" w:hAnsi="Times New Roman"/>
        </w:rPr>
        <w:tab/>
      </w:r>
    </w:p>
    <w:p w14:paraId="31C38410" w14:textId="77777777" w:rsidR="003A0FE0" w:rsidRDefault="003A0FE0" w:rsidP="003A0FE0">
      <w:pPr>
        <w:ind w:left="720"/>
      </w:pPr>
    </w:p>
    <w:p w14:paraId="34AE16E1" w14:textId="77777777" w:rsidR="003A0FE0" w:rsidRDefault="003A0FE0" w:rsidP="003A0FE0">
      <w:pPr>
        <w:pStyle w:val="BodyText"/>
        <w:rPr>
          <w:b w:val="0"/>
          <w:bCs/>
        </w:rPr>
      </w:pPr>
    </w:p>
    <w:p w14:paraId="15B09101" w14:textId="77777777" w:rsidR="003A0FE0" w:rsidRPr="00A64E56" w:rsidRDefault="003A0FE0" w:rsidP="003A0FE0">
      <w:pPr>
        <w:pStyle w:val="BodyText"/>
        <w:rPr>
          <w:bCs/>
          <w:smallCaps/>
          <w:sz w:val="28"/>
          <w:szCs w:val="28"/>
        </w:rPr>
      </w:pPr>
      <w:r w:rsidRPr="00A64E56">
        <w:rPr>
          <w:bCs/>
          <w:smallCaps/>
          <w:sz w:val="28"/>
          <w:szCs w:val="28"/>
        </w:rPr>
        <w:t>Tips and tricks</w:t>
      </w:r>
    </w:p>
    <w:p w14:paraId="31B78FFB" w14:textId="77777777" w:rsidR="003A0FE0" w:rsidRDefault="003A0FE0" w:rsidP="003A0FE0">
      <w:pPr>
        <w:pStyle w:val="BodyText"/>
        <w:rPr>
          <w:b w:val="0"/>
          <w:bCs/>
        </w:rPr>
      </w:pPr>
    </w:p>
    <w:p w14:paraId="6A1B67FF" w14:textId="5CD09ACB" w:rsidR="003A0FE0" w:rsidRDefault="003A0FE0" w:rsidP="003A0FE0">
      <w:pPr>
        <w:pStyle w:val="BodyText"/>
        <w:rPr>
          <w:b w:val="0"/>
          <w:bCs/>
        </w:rPr>
      </w:pPr>
      <w:r>
        <w:rPr>
          <w:b w:val="0"/>
          <w:bCs/>
        </w:rPr>
        <w:t>Since you will most likely alphabetize by the first word in the folder title – make sure that it conveys the content.</w:t>
      </w:r>
    </w:p>
    <w:p w14:paraId="38719D58" w14:textId="77777777" w:rsidR="003A0FE0" w:rsidRDefault="003A0FE0" w:rsidP="003A0FE0">
      <w:pPr>
        <w:pStyle w:val="BodyText"/>
        <w:rPr>
          <w:b w:val="0"/>
          <w:bCs/>
        </w:rPr>
      </w:pPr>
      <w:r>
        <w:rPr>
          <w:b w:val="0"/>
          <w:bCs/>
        </w:rPr>
        <w:tab/>
        <w:t>Georgia Power Company annual report, 1966</w:t>
      </w:r>
    </w:p>
    <w:p w14:paraId="79AE0E89" w14:textId="77777777" w:rsidR="003A0FE0" w:rsidRDefault="003A0FE0" w:rsidP="003A0FE0">
      <w:pPr>
        <w:pStyle w:val="BodyText"/>
        <w:rPr>
          <w:b w:val="0"/>
          <w:bCs/>
        </w:rPr>
      </w:pPr>
      <w:r>
        <w:rPr>
          <w:b w:val="0"/>
          <w:bCs/>
        </w:rPr>
        <w:tab/>
        <w:t>not:  Report of the Georgia Power Company, 1966</w:t>
      </w:r>
    </w:p>
    <w:p w14:paraId="2570883F" w14:textId="77777777" w:rsidR="003A0FE0" w:rsidRDefault="003A0FE0" w:rsidP="003A0FE0">
      <w:pPr>
        <w:pStyle w:val="BodyText"/>
        <w:rPr>
          <w:b w:val="0"/>
          <w:bCs/>
        </w:rPr>
      </w:pPr>
    </w:p>
    <w:p w14:paraId="692790B5" w14:textId="3079E5CD" w:rsidR="003A0FE0" w:rsidRDefault="003A0FE0" w:rsidP="003A0FE0">
      <w:pPr>
        <w:pStyle w:val="BodyText"/>
        <w:rPr>
          <w:b w:val="0"/>
          <w:bCs/>
        </w:rPr>
      </w:pPr>
      <w:r>
        <w:rPr>
          <w:b w:val="0"/>
          <w:bCs/>
        </w:rPr>
        <w:t>Capitalize the first word in each folder.  Then capitalize only proper names or titles of works in the remaining folder title.</w:t>
      </w:r>
    </w:p>
    <w:p w14:paraId="2DE755F5" w14:textId="77777777" w:rsidR="003A0FE0" w:rsidRDefault="003A0FE0" w:rsidP="003A0FE0">
      <w:pPr>
        <w:pStyle w:val="BodyText"/>
        <w:rPr>
          <w:b w:val="0"/>
          <w:bCs/>
        </w:rPr>
      </w:pPr>
      <w:r>
        <w:rPr>
          <w:b w:val="0"/>
          <w:bCs/>
        </w:rPr>
        <w:tab/>
        <w:t>Annual financial reports, 1932-1935</w:t>
      </w:r>
    </w:p>
    <w:p w14:paraId="1ED9688E" w14:textId="77777777" w:rsidR="003A0FE0" w:rsidRDefault="003A0FE0" w:rsidP="003A0FE0">
      <w:pPr>
        <w:pStyle w:val="BodyText"/>
        <w:rPr>
          <w:b w:val="0"/>
          <w:bCs/>
        </w:rPr>
      </w:pPr>
      <w:r>
        <w:rPr>
          <w:b w:val="0"/>
          <w:bCs/>
        </w:rPr>
        <w:tab/>
        <w:t>not:  Annual Financial Reports</w:t>
      </w:r>
      <w:r w:rsidR="00B3680C">
        <w:rPr>
          <w:b w:val="0"/>
          <w:bCs/>
        </w:rPr>
        <w:t>, 1932-1935</w:t>
      </w:r>
    </w:p>
    <w:p w14:paraId="158CCD2E" w14:textId="77777777" w:rsidR="003A0FE0" w:rsidRDefault="003A0FE0" w:rsidP="003A0FE0">
      <w:pPr>
        <w:pStyle w:val="BodyText"/>
        <w:rPr>
          <w:b w:val="0"/>
          <w:bCs/>
        </w:rPr>
      </w:pPr>
    </w:p>
    <w:p w14:paraId="55A81D06" w14:textId="563155D8" w:rsidR="003A0FE0" w:rsidRDefault="003A0FE0" w:rsidP="003A0FE0">
      <w:pPr>
        <w:pStyle w:val="BodyText"/>
        <w:rPr>
          <w:b w:val="0"/>
          <w:bCs/>
        </w:rPr>
      </w:pPr>
      <w:r>
        <w:rPr>
          <w:b w:val="0"/>
          <w:bCs/>
        </w:rPr>
        <w:t>No punctuation at the end of the folder title.</w:t>
      </w:r>
    </w:p>
    <w:p w14:paraId="2D6E5BAD" w14:textId="77777777" w:rsidR="003A0FE0" w:rsidRDefault="003A0FE0" w:rsidP="003A0FE0">
      <w:pPr>
        <w:pStyle w:val="BodyText"/>
        <w:rPr>
          <w:b w:val="0"/>
          <w:bCs/>
        </w:rPr>
      </w:pPr>
    </w:p>
    <w:p w14:paraId="7DBFD648" w14:textId="340800BC" w:rsidR="003A0FE0" w:rsidRDefault="003A0FE0" w:rsidP="003A0FE0">
      <w:pPr>
        <w:pStyle w:val="BodyText"/>
        <w:rPr>
          <w:b w:val="0"/>
          <w:bCs/>
        </w:rPr>
      </w:pPr>
      <w:r>
        <w:rPr>
          <w:b w:val="0"/>
          <w:bCs/>
        </w:rPr>
        <w:t>Use proper diacritics when needed [e.g.</w:t>
      </w:r>
      <w:r w:rsidR="00AB15FB">
        <w:rPr>
          <w:b w:val="0"/>
          <w:bCs/>
        </w:rPr>
        <w:t>,</w:t>
      </w:r>
      <w:r>
        <w:rPr>
          <w:b w:val="0"/>
          <w:bCs/>
        </w:rPr>
        <w:t xml:space="preserve"> </w:t>
      </w:r>
      <w:r w:rsidRPr="00473499">
        <w:rPr>
          <w:b w:val="0"/>
        </w:rPr>
        <w:t>Federic</w:t>
      </w:r>
      <w:r w:rsidR="00CE4163">
        <w:rPr>
          <w:b w:val="0"/>
        </w:rPr>
        <w:t>o</w:t>
      </w:r>
      <w:r w:rsidRPr="00473499">
        <w:rPr>
          <w:b w:val="0"/>
        </w:rPr>
        <w:t xml:space="preserve"> </w:t>
      </w:r>
      <w:proofErr w:type="spellStart"/>
      <w:r w:rsidRPr="00473499">
        <w:rPr>
          <w:b w:val="0"/>
        </w:rPr>
        <w:t>García</w:t>
      </w:r>
      <w:proofErr w:type="spellEnd"/>
      <w:r w:rsidRPr="00473499">
        <w:rPr>
          <w:b w:val="0"/>
        </w:rPr>
        <w:t xml:space="preserve"> Lorca</w:t>
      </w:r>
      <w:r>
        <w:rPr>
          <w:b w:val="0"/>
        </w:rPr>
        <w:t>]</w:t>
      </w:r>
    </w:p>
    <w:p w14:paraId="438C9193" w14:textId="77777777" w:rsidR="003A0FE0" w:rsidRDefault="003A0FE0" w:rsidP="003A0FE0">
      <w:pPr>
        <w:pStyle w:val="BodyText"/>
        <w:rPr>
          <w:b w:val="0"/>
          <w:bCs/>
        </w:rPr>
      </w:pPr>
    </w:p>
    <w:p w14:paraId="02B99357" w14:textId="50E34CDF" w:rsidR="003A0FE0" w:rsidRDefault="003A0FE0" w:rsidP="003A0FE0">
      <w:pPr>
        <w:pStyle w:val="BodyText"/>
        <w:rPr>
          <w:b w:val="0"/>
          <w:bCs/>
        </w:rPr>
      </w:pPr>
      <w:r>
        <w:rPr>
          <w:b w:val="0"/>
          <w:bCs/>
        </w:rPr>
        <w:t>Spell out acronyms</w:t>
      </w:r>
    </w:p>
    <w:p w14:paraId="24562967" w14:textId="77777777" w:rsidR="003A0FE0" w:rsidRDefault="003A0FE0" w:rsidP="003A0FE0">
      <w:pPr>
        <w:pStyle w:val="BodyText"/>
        <w:rPr>
          <w:b w:val="0"/>
          <w:bCs/>
        </w:rPr>
      </w:pPr>
      <w:r>
        <w:rPr>
          <w:b w:val="0"/>
          <w:bCs/>
        </w:rPr>
        <w:tab/>
        <w:t>American Civil Liberties Union</w:t>
      </w:r>
      <w:r w:rsidR="00924C20">
        <w:rPr>
          <w:b w:val="0"/>
          <w:bCs/>
        </w:rPr>
        <w:t xml:space="preserve"> [ACLU]</w:t>
      </w:r>
    </w:p>
    <w:p w14:paraId="187F2220" w14:textId="77777777" w:rsidR="003A0FE0" w:rsidRDefault="003A0FE0" w:rsidP="003A0FE0">
      <w:pPr>
        <w:pStyle w:val="BodyText"/>
        <w:rPr>
          <w:b w:val="0"/>
          <w:bCs/>
        </w:rPr>
      </w:pPr>
      <w:r>
        <w:rPr>
          <w:b w:val="0"/>
          <w:bCs/>
        </w:rPr>
        <w:tab/>
        <w:t>not: ACLU</w:t>
      </w:r>
    </w:p>
    <w:p w14:paraId="604CD79A" w14:textId="77777777" w:rsidR="003A0FE0" w:rsidRDefault="003A0FE0" w:rsidP="003A0FE0">
      <w:pPr>
        <w:pStyle w:val="BodyText"/>
        <w:rPr>
          <w:b w:val="0"/>
          <w:bCs/>
        </w:rPr>
      </w:pPr>
    </w:p>
    <w:p w14:paraId="7EF80EB3" w14:textId="5EC39B93" w:rsidR="003A0FE0" w:rsidRDefault="003A0FE0" w:rsidP="003A0FE0">
      <w:pPr>
        <w:pStyle w:val="BodyText"/>
        <w:rPr>
          <w:b w:val="0"/>
          <w:bCs/>
        </w:rPr>
      </w:pPr>
      <w:r>
        <w:rPr>
          <w:b w:val="0"/>
          <w:bCs/>
        </w:rPr>
        <w:t>Limit the use of abbreviations in folder titles.</w:t>
      </w:r>
    </w:p>
    <w:p w14:paraId="0D58EE7A" w14:textId="77777777" w:rsidR="003A0FE0" w:rsidRDefault="003A0FE0" w:rsidP="003A0FE0">
      <w:pPr>
        <w:pStyle w:val="BodyText"/>
        <w:rPr>
          <w:b w:val="0"/>
          <w:bCs/>
        </w:rPr>
      </w:pPr>
      <w:r>
        <w:rPr>
          <w:b w:val="0"/>
          <w:bCs/>
        </w:rPr>
        <w:tab/>
        <w:t>19</w:t>
      </w:r>
      <w:r>
        <w:rPr>
          <w:b w:val="0"/>
          <w:bCs/>
          <w:vertAlign w:val="superscript"/>
        </w:rPr>
        <w:t>th</w:t>
      </w:r>
      <w:r>
        <w:rPr>
          <w:b w:val="0"/>
          <w:bCs/>
        </w:rPr>
        <w:t xml:space="preserve"> Georgia Infantry Regiment</w:t>
      </w:r>
    </w:p>
    <w:p w14:paraId="27C18521" w14:textId="77777777" w:rsidR="003A0FE0" w:rsidRDefault="003A0FE0" w:rsidP="003A0FE0">
      <w:pPr>
        <w:pStyle w:val="BodyText"/>
        <w:rPr>
          <w:b w:val="0"/>
          <w:bCs/>
        </w:rPr>
      </w:pPr>
      <w:r>
        <w:rPr>
          <w:b w:val="0"/>
          <w:bCs/>
        </w:rPr>
        <w:tab/>
        <w:t>not: 19</w:t>
      </w:r>
      <w:r>
        <w:rPr>
          <w:b w:val="0"/>
          <w:bCs/>
          <w:vertAlign w:val="superscript"/>
        </w:rPr>
        <w:t>th</w:t>
      </w:r>
      <w:r>
        <w:rPr>
          <w:b w:val="0"/>
          <w:bCs/>
        </w:rPr>
        <w:t xml:space="preserve"> Ga. Infantry Regt.</w:t>
      </w:r>
    </w:p>
    <w:p w14:paraId="461D0F6A" w14:textId="77777777" w:rsidR="003A0FE0" w:rsidRDefault="003A0FE0" w:rsidP="003A0FE0">
      <w:pPr>
        <w:pStyle w:val="BodyText"/>
        <w:rPr>
          <w:b w:val="0"/>
          <w:bCs/>
        </w:rPr>
      </w:pPr>
    </w:p>
    <w:p w14:paraId="63E539D6" w14:textId="19AD11E3" w:rsidR="003A0FE0" w:rsidRDefault="003A0FE0" w:rsidP="003A0FE0">
      <w:pPr>
        <w:pStyle w:val="BodyText"/>
        <w:rPr>
          <w:b w:val="0"/>
          <w:bCs/>
        </w:rPr>
      </w:pPr>
      <w:r>
        <w:rPr>
          <w:b w:val="0"/>
          <w:bCs/>
        </w:rPr>
        <w:t>Include full dates in folder titles, whenever possible and applicable.</w:t>
      </w:r>
    </w:p>
    <w:p w14:paraId="6BE8A8E5" w14:textId="77777777" w:rsidR="00924C20" w:rsidRDefault="003A0FE0" w:rsidP="003A0FE0">
      <w:pPr>
        <w:pStyle w:val="BodyText"/>
        <w:rPr>
          <w:b w:val="0"/>
          <w:bCs/>
        </w:rPr>
      </w:pPr>
      <w:r>
        <w:rPr>
          <w:b w:val="0"/>
          <w:bCs/>
        </w:rPr>
        <w:tab/>
        <w:t>March 13, 1966</w:t>
      </w:r>
      <w:r w:rsidR="00924C20">
        <w:rPr>
          <w:b w:val="0"/>
          <w:bCs/>
        </w:rPr>
        <w:t xml:space="preserve"> </w:t>
      </w:r>
      <w:r w:rsidR="00BF632B">
        <w:rPr>
          <w:b w:val="0"/>
          <w:bCs/>
        </w:rPr>
        <w:tab/>
      </w:r>
      <w:r w:rsidR="00BF632B">
        <w:rPr>
          <w:b w:val="0"/>
          <w:bCs/>
        </w:rPr>
        <w:tab/>
      </w:r>
      <w:r w:rsidR="00BF632B">
        <w:rPr>
          <w:b w:val="0"/>
          <w:bCs/>
        </w:rPr>
        <w:tab/>
        <w:t>no date or undated</w:t>
      </w:r>
    </w:p>
    <w:p w14:paraId="57A45772" w14:textId="77777777" w:rsidR="003A0FE0" w:rsidRDefault="00924C20" w:rsidP="003A0FE0">
      <w:pPr>
        <w:pStyle w:val="BodyText"/>
        <w:rPr>
          <w:b w:val="0"/>
          <w:bCs/>
        </w:rPr>
      </w:pPr>
      <w:r>
        <w:rPr>
          <w:b w:val="0"/>
          <w:bCs/>
        </w:rPr>
        <w:tab/>
      </w:r>
      <w:r w:rsidR="003A0FE0">
        <w:rPr>
          <w:b w:val="0"/>
          <w:bCs/>
        </w:rPr>
        <w:t xml:space="preserve">not: 3/13/66 or Mar. </w:t>
      </w:r>
      <w:r w:rsidR="00DF7FEB">
        <w:rPr>
          <w:b w:val="0"/>
          <w:bCs/>
        </w:rPr>
        <w:t>1</w:t>
      </w:r>
      <w:r w:rsidR="003A0FE0">
        <w:rPr>
          <w:b w:val="0"/>
          <w:bCs/>
        </w:rPr>
        <w:t>3, 1966</w:t>
      </w:r>
      <w:r w:rsidR="00BF632B">
        <w:rPr>
          <w:b w:val="0"/>
          <w:bCs/>
        </w:rPr>
        <w:tab/>
      </w:r>
      <w:r w:rsidR="00BF632B">
        <w:rPr>
          <w:b w:val="0"/>
          <w:bCs/>
        </w:rPr>
        <w:tab/>
        <w:t xml:space="preserve">not: </w:t>
      </w:r>
      <w:proofErr w:type="spellStart"/>
      <w:r w:rsidR="00BF632B">
        <w:rPr>
          <w:b w:val="0"/>
          <w:bCs/>
        </w:rPr>
        <w:t>n.d.</w:t>
      </w:r>
      <w:proofErr w:type="spellEnd"/>
    </w:p>
    <w:p w14:paraId="56BB8CCD" w14:textId="77777777" w:rsidR="00924C20" w:rsidRDefault="00924C20" w:rsidP="003A0FE0">
      <w:pPr>
        <w:pStyle w:val="BodyText"/>
        <w:rPr>
          <w:b w:val="0"/>
          <w:bCs/>
        </w:rPr>
      </w:pPr>
    </w:p>
    <w:p w14:paraId="74156CE3" w14:textId="0BDED3E5" w:rsidR="003A0FE0" w:rsidRDefault="003A0FE0" w:rsidP="003A0FE0">
      <w:pPr>
        <w:pStyle w:val="BodyText"/>
        <w:rPr>
          <w:b w:val="0"/>
          <w:bCs/>
        </w:rPr>
      </w:pPr>
      <w:r>
        <w:rPr>
          <w:b w:val="0"/>
          <w:bCs/>
        </w:rPr>
        <w:t>If the original folder contain</w:t>
      </w:r>
      <w:r w:rsidR="00601218">
        <w:rPr>
          <w:b w:val="0"/>
          <w:bCs/>
        </w:rPr>
        <w:t>s</w:t>
      </w:r>
      <w:r>
        <w:rPr>
          <w:b w:val="0"/>
          <w:bCs/>
        </w:rPr>
        <w:t xml:space="preserve"> too much material to fit into a single new folder, or if a manuscript of a work is too large to fit in a single folder use [1 of 2], [2 of 2], etc. at the end of the folder title in brackets.</w:t>
      </w:r>
    </w:p>
    <w:p w14:paraId="74FF2730" w14:textId="77777777" w:rsidR="003A0FE0" w:rsidRDefault="003A0FE0" w:rsidP="003A0FE0">
      <w:pPr>
        <w:pStyle w:val="BodyText"/>
        <w:rPr>
          <w:b w:val="0"/>
          <w:bCs/>
        </w:rPr>
      </w:pPr>
      <w:r>
        <w:rPr>
          <w:b w:val="0"/>
          <w:bCs/>
        </w:rPr>
        <w:tab/>
      </w:r>
      <w:r>
        <w:rPr>
          <w:b w:val="0"/>
          <w:bCs/>
          <w:i/>
          <w:iCs/>
        </w:rPr>
        <w:t xml:space="preserve">The </w:t>
      </w:r>
      <w:proofErr w:type="spellStart"/>
      <w:r>
        <w:rPr>
          <w:b w:val="0"/>
          <w:bCs/>
          <w:i/>
          <w:iCs/>
        </w:rPr>
        <w:t>Tain</w:t>
      </w:r>
      <w:proofErr w:type="spellEnd"/>
      <w:r>
        <w:rPr>
          <w:b w:val="0"/>
          <w:bCs/>
        </w:rPr>
        <w:t>, galley proof [1 of 2]</w:t>
      </w:r>
    </w:p>
    <w:p w14:paraId="7B8F5DD6" w14:textId="77777777" w:rsidR="003A0FE0" w:rsidRDefault="003A0FE0" w:rsidP="003A0FE0">
      <w:pPr>
        <w:pStyle w:val="BodyText"/>
        <w:rPr>
          <w:b w:val="0"/>
          <w:bCs/>
        </w:rPr>
      </w:pPr>
      <w:r>
        <w:rPr>
          <w:b w:val="0"/>
          <w:bCs/>
        </w:rPr>
        <w:tab/>
      </w:r>
      <w:r>
        <w:rPr>
          <w:b w:val="0"/>
          <w:bCs/>
          <w:i/>
          <w:iCs/>
        </w:rPr>
        <w:t xml:space="preserve">The </w:t>
      </w:r>
      <w:proofErr w:type="spellStart"/>
      <w:r>
        <w:rPr>
          <w:b w:val="0"/>
          <w:bCs/>
          <w:i/>
          <w:iCs/>
        </w:rPr>
        <w:t>Tain</w:t>
      </w:r>
      <w:proofErr w:type="spellEnd"/>
      <w:r>
        <w:rPr>
          <w:b w:val="0"/>
          <w:bCs/>
        </w:rPr>
        <w:t>, galley proof [2 of 2]</w:t>
      </w:r>
    </w:p>
    <w:p w14:paraId="11C317A8" w14:textId="77777777" w:rsidR="00C22686" w:rsidRDefault="00C22686" w:rsidP="003A0FE0">
      <w:pPr>
        <w:pStyle w:val="BodyText"/>
        <w:rPr>
          <w:b w:val="0"/>
          <w:bCs/>
        </w:rPr>
      </w:pPr>
    </w:p>
    <w:p w14:paraId="678EDBD5" w14:textId="046F4B9F" w:rsidR="003A0FE0" w:rsidRDefault="003A0FE0" w:rsidP="003A0FE0">
      <w:pPr>
        <w:pStyle w:val="BodyText"/>
        <w:rPr>
          <w:b w:val="0"/>
          <w:bCs/>
        </w:rPr>
      </w:pPr>
      <w:r>
        <w:rPr>
          <w:b w:val="0"/>
          <w:bCs/>
        </w:rPr>
        <w:t>If you have retained multiple copies of a single item, note the number of copies at the end of the folder title in brackets: [2 copies].</w:t>
      </w:r>
    </w:p>
    <w:p w14:paraId="6E9477CE" w14:textId="77777777" w:rsidR="003A0FE0" w:rsidRDefault="003A0FE0" w:rsidP="003A0FE0">
      <w:pPr>
        <w:pStyle w:val="BodyText"/>
        <w:rPr>
          <w:b w:val="0"/>
          <w:bCs/>
        </w:rPr>
      </w:pPr>
      <w:r>
        <w:rPr>
          <w:b w:val="0"/>
          <w:bCs/>
        </w:rPr>
        <w:lastRenderedPageBreak/>
        <w:tab/>
      </w:r>
      <w:r>
        <w:rPr>
          <w:b w:val="0"/>
          <w:bCs/>
          <w:i/>
          <w:iCs/>
        </w:rPr>
        <w:t>Southern Changes</w:t>
      </w:r>
      <w:r>
        <w:rPr>
          <w:b w:val="0"/>
          <w:bCs/>
        </w:rPr>
        <w:t>, Southern Regional Council</w:t>
      </w:r>
      <w:r w:rsidR="00DF7FEB">
        <w:rPr>
          <w:b w:val="0"/>
          <w:bCs/>
        </w:rPr>
        <w:t>, Volume 1, Number 1</w:t>
      </w:r>
      <w:r>
        <w:rPr>
          <w:b w:val="0"/>
          <w:bCs/>
        </w:rPr>
        <w:t xml:space="preserve"> [2 copies]</w:t>
      </w:r>
    </w:p>
    <w:p w14:paraId="3C1450BC" w14:textId="77777777" w:rsidR="00C22686" w:rsidRDefault="00C22686" w:rsidP="003A0FE0">
      <w:pPr>
        <w:rPr>
          <w:bCs/>
          <w:szCs w:val="20"/>
        </w:rPr>
      </w:pPr>
    </w:p>
    <w:p w14:paraId="34E67EFC" w14:textId="7D3A2E6F" w:rsidR="003A0FE0" w:rsidRDefault="003A0FE0" w:rsidP="003A0FE0">
      <w:pPr>
        <w:rPr>
          <w:bCs/>
        </w:rPr>
      </w:pPr>
      <w:r>
        <w:rPr>
          <w:bCs/>
        </w:rPr>
        <w:t>If the item(s) in a file folder are photocopies of originals convey this at the end of the folder title in brackets: [photocopies].</w:t>
      </w:r>
    </w:p>
    <w:p w14:paraId="09A250E2" w14:textId="77777777" w:rsidR="003A0FE0" w:rsidRDefault="00DF7FEB" w:rsidP="003A0FE0">
      <w:pPr>
        <w:rPr>
          <w:bCs/>
        </w:rPr>
      </w:pPr>
      <w:r>
        <w:rPr>
          <w:bCs/>
        </w:rPr>
        <w:tab/>
        <w:t>Last will and t</w:t>
      </w:r>
      <w:r w:rsidR="003A0FE0">
        <w:rPr>
          <w:bCs/>
        </w:rPr>
        <w:t xml:space="preserve">estament, William L. Corbin, </w:t>
      </w:r>
      <w:smartTag w:uri="urn:schemas-microsoft-com:office:smarttags" w:element="date">
        <w:smartTagPr>
          <w:attr w:name="Year" w:val="1802"/>
          <w:attr w:name="Day" w:val="3"/>
          <w:attr w:name="Month" w:val="6"/>
        </w:smartTagPr>
        <w:r w:rsidR="003A0FE0">
          <w:rPr>
            <w:bCs/>
          </w:rPr>
          <w:t>June 3, 1802</w:t>
        </w:r>
      </w:smartTag>
      <w:r w:rsidR="003A0FE0">
        <w:rPr>
          <w:bCs/>
        </w:rPr>
        <w:t xml:space="preserve"> [photocopy]</w:t>
      </w:r>
    </w:p>
    <w:p w14:paraId="6A4A951C" w14:textId="77777777" w:rsidR="00C22686" w:rsidRDefault="00C22686" w:rsidP="003A0FE0">
      <w:pPr>
        <w:pStyle w:val="BodyText"/>
        <w:rPr>
          <w:b w:val="0"/>
          <w:bCs/>
        </w:rPr>
      </w:pPr>
    </w:p>
    <w:p w14:paraId="79A1819B" w14:textId="726A123D" w:rsidR="003A0FE0" w:rsidRDefault="003A0FE0" w:rsidP="003A0FE0">
      <w:pPr>
        <w:pStyle w:val="BodyText"/>
        <w:rPr>
          <w:b w:val="0"/>
          <w:bCs/>
        </w:rPr>
      </w:pPr>
      <w:r>
        <w:rPr>
          <w:b w:val="0"/>
          <w:bCs/>
        </w:rPr>
        <w:t>Ignore articles (a, the, etc.) when filing folders in alphabetical order.</w:t>
      </w:r>
    </w:p>
    <w:p w14:paraId="43F62273" w14:textId="77777777" w:rsidR="003A0FE0" w:rsidRDefault="003A0FE0" w:rsidP="003A0FE0">
      <w:pPr>
        <w:pStyle w:val="BodyText"/>
        <w:rPr>
          <w:b w:val="0"/>
          <w:bCs/>
        </w:rPr>
      </w:pPr>
    </w:p>
    <w:p w14:paraId="54947B74" w14:textId="77777777" w:rsidR="003A0FE0" w:rsidRDefault="009961DE" w:rsidP="003A0FE0">
      <w:pPr>
        <w:pStyle w:val="BodyText"/>
      </w:pPr>
      <w:r>
        <w:t>Personal n</w:t>
      </w:r>
      <w:r w:rsidR="003A0FE0">
        <w:t>ames</w:t>
      </w:r>
    </w:p>
    <w:p w14:paraId="5F50FDA3" w14:textId="77777777" w:rsidR="003A0FE0" w:rsidRDefault="003A0FE0" w:rsidP="003A0FE0">
      <w:pPr>
        <w:pStyle w:val="BodyText"/>
        <w:ind w:firstLine="720"/>
        <w:rPr>
          <w:b w:val="0"/>
          <w:bCs/>
        </w:rPr>
      </w:pPr>
      <w:r>
        <w:rPr>
          <w:b w:val="0"/>
          <w:bCs/>
        </w:rPr>
        <w:t>Last name, first name</w:t>
      </w:r>
    </w:p>
    <w:p w14:paraId="411F30A7" w14:textId="77777777" w:rsidR="003A0FE0" w:rsidRDefault="003A0FE0" w:rsidP="003A0FE0">
      <w:pPr>
        <w:pStyle w:val="BodyText"/>
        <w:rPr>
          <w:b w:val="0"/>
          <w:bCs/>
          <w:i/>
          <w:iCs/>
        </w:rPr>
      </w:pPr>
      <w:r>
        <w:rPr>
          <w:b w:val="0"/>
          <w:bCs/>
          <w:i/>
          <w:iCs/>
        </w:rPr>
        <w:tab/>
      </w:r>
      <w:r>
        <w:rPr>
          <w:b w:val="0"/>
          <w:bCs/>
          <w:i/>
          <w:iCs/>
        </w:rPr>
        <w:tab/>
        <w:t>Smith, John</w:t>
      </w:r>
    </w:p>
    <w:p w14:paraId="649A59B9" w14:textId="77777777" w:rsidR="003A0FE0" w:rsidRDefault="003A0FE0" w:rsidP="003A0FE0">
      <w:pPr>
        <w:pStyle w:val="BodyText"/>
        <w:ind w:firstLine="720"/>
        <w:rPr>
          <w:b w:val="0"/>
          <w:bCs/>
        </w:rPr>
      </w:pPr>
      <w:r>
        <w:rPr>
          <w:b w:val="0"/>
          <w:bCs/>
        </w:rPr>
        <w:t>Add titles etc. in parenthesis after the inverted name</w:t>
      </w:r>
    </w:p>
    <w:p w14:paraId="1070ECFF" w14:textId="77777777" w:rsidR="003A0FE0" w:rsidRDefault="003A0FE0" w:rsidP="003A0FE0">
      <w:pPr>
        <w:pStyle w:val="BodyText"/>
        <w:rPr>
          <w:b w:val="0"/>
          <w:bCs/>
          <w:i/>
          <w:iCs/>
        </w:rPr>
      </w:pPr>
      <w:r>
        <w:rPr>
          <w:b w:val="0"/>
          <w:bCs/>
          <w:i/>
          <w:iCs/>
        </w:rPr>
        <w:tab/>
      </w:r>
      <w:r>
        <w:rPr>
          <w:b w:val="0"/>
          <w:bCs/>
          <w:i/>
          <w:iCs/>
        </w:rPr>
        <w:tab/>
        <w:t>Smith, John (Mrs.)</w:t>
      </w:r>
    </w:p>
    <w:p w14:paraId="57409D7F" w14:textId="77777777" w:rsidR="003A0FE0" w:rsidRDefault="003A0FE0" w:rsidP="003A0FE0">
      <w:pPr>
        <w:pStyle w:val="BodyText"/>
        <w:rPr>
          <w:b w:val="0"/>
          <w:bCs/>
        </w:rPr>
      </w:pPr>
    </w:p>
    <w:p w14:paraId="64E6E714" w14:textId="77777777" w:rsidR="00CE4163" w:rsidRPr="00CE4163" w:rsidRDefault="00CE4163" w:rsidP="00CE4163">
      <w:pPr>
        <w:pStyle w:val="BodyText"/>
      </w:pPr>
      <w:r w:rsidRPr="00CE4163">
        <w:t>Format the following in italics</w:t>
      </w:r>
    </w:p>
    <w:p w14:paraId="093BD139" w14:textId="77777777" w:rsidR="00CE4163" w:rsidRPr="00CE4163" w:rsidRDefault="00CE4163" w:rsidP="00CE4163">
      <w:pPr>
        <w:pStyle w:val="BodyText"/>
        <w:rPr>
          <w:b w:val="0"/>
        </w:rPr>
      </w:pPr>
      <w:r w:rsidRPr="00CE4163">
        <w:rPr>
          <w:b w:val="0"/>
        </w:rPr>
        <w:t>A book, a periodical (magazine), a play, a newspaper, a movie, a ship</w:t>
      </w:r>
    </w:p>
    <w:p w14:paraId="56D61AD9" w14:textId="77777777" w:rsidR="00CE4163" w:rsidRPr="00CE4163" w:rsidRDefault="00CE4163" w:rsidP="00CE4163">
      <w:pPr>
        <w:pStyle w:val="BodyText"/>
        <w:rPr>
          <w:b w:val="0"/>
          <w:bCs/>
        </w:rPr>
      </w:pPr>
    </w:p>
    <w:p w14:paraId="6ED0D7F0" w14:textId="77777777" w:rsidR="00CE4163" w:rsidRPr="00CE4163" w:rsidRDefault="00CE4163" w:rsidP="00CE4163">
      <w:pPr>
        <w:pStyle w:val="BodyText"/>
      </w:pPr>
      <w:r w:rsidRPr="00CE4163">
        <w:t>Format the following in quotation marks</w:t>
      </w:r>
    </w:p>
    <w:p w14:paraId="5CF8FB9C" w14:textId="77777777" w:rsidR="00CE4163" w:rsidRPr="00CE4163" w:rsidRDefault="00CE4163" w:rsidP="00CE4163">
      <w:pPr>
        <w:pStyle w:val="BodyText"/>
        <w:rPr>
          <w:b w:val="0"/>
        </w:rPr>
      </w:pPr>
      <w:r w:rsidRPr="00CE4163">
        <w:rPr>
          <w:b w:val="0"/>
        </w:rPr>
        <w:t>A poem, an article title, a short story, a skit, a chapter, a newspaper story</w:t>
      </w:r>
    </w:p>
    <w:p w14:paraId="56D97F64" w14:textId="77777777" w:rsidR="003A0FE0" w:rsidRPr="00CE4163" w:rsidRDefault="003A0FE0" w:rsidP="00CE4163">
      <w:pPr>
        <w:pStyle w:val="BodyText"/>
        <w:rPr>
          <w:b w:val="0"/>
          <w:bCs/>
        </w:rPr>
      </w:pPr>
    </w:p>
    <w:p w14:paraId="70F8F27F" w14:textId="77777777" w:rsidR="003A0FE0" w:rsidRDefault="00CE4163" w:rsidP="003A0FE0">
      <w:pPr>
        <w:pStyle w:val="BodyText"/>
      </w:pPr>
      <w:r>
        <w:t>"</w:t>
      </w:r>
      <w:r w:rsidR="003A0FE0">
        <w:t>See</w:t>
      </w:r>
      <w:r>
        <w:t>"</w:t>
      </w:r>
      <w:r w:rsidR="003A0FE0">
        <w:t xml:space="preserve"> and </w:t>
      </w:r>
      <w:r>
        <w:t>"S</w:t>
      </w:r>
      <w:r w:rsidR="003A0FE0">
        <w:t>ee also</w:t>
      </w:r>
      <w:r>
        <w:t>"</w:t>
      </w:r>
      <w:r w:rsidR="003A0FE0">
        <w:t xml:space="preserve"> references</w:t>
      </w:r>
    </w:p>
    <w:p w14:paraId="197BE3CE" w14:textId="77777777" w:rsidR="00CE4163" w:rsidRDefault="00CE4163" w:rsidP="00CE4163">
      <w:pPr>
        <w:pStyle w:val="BodyText"/>
        <w:rPr>
          <w:b w:val="0"/>
          <w:bCs/>
        </w:rPr>
      </w:pPr>
      <w:r>
        <w:rPr>
          <w:b w:val="0"/>
          <w:bCs/>
        </w:rPr>
        <w:t>"See" references point to material located elsewhere.  Enclose this information in brackets, to denote that the archivist is adding this information.</w:t>
      </w:r>
    </w:p>
    <w:p w14:paraId="40DF1E71" w14:textId="77777777" w:rsidR="00CE4163" w:rsidRDefault="00CE4163" w:rsidP="00CE4163">
      <w:pPr>
        <w:pStyle w:val="BodyText"/>
        <w:rPr>
          <w:b w:val="0"/>
          <w:bCs/>
        </w:rPr>
      </w:pPr>
      <w:r>
        <w:rPr>
          <w:b w:val="0"/>
          <w:bCs/>
        </w:rPr>
        <w:tab/>
        <w:t>[See Subseries 1.2: Blane, Jasper]</w:t>
      </w:r>
    </w:p>
    <w:p w14:paraId="4A9FAF44" w14:textId="77777777" w:rsidR="00CE4163" w:rsidRDefault="00CE4163" w:rsidP="003A0FE0">
      <w:pPr>
        <w:pStyle w:val="BodyText"/>
        <w:rPr>
          <w:b w:val="0"/>
          <w:bCs/>
        </w:rPr>
      </w:pPr>
    </w:p>
    <w:p w14:paraId="6B1391DA" w14:textId="77777777" w:rsidR="003A0FE0" w:rsidRDefault="00CE4163" w:rsidP="003A0FE0">
      <w:pPr>
        <w:pStyle w:val="BodyText"/>
        <w:rPr>
          <w:b w:val="0"/>
          <w:bCs/>
        </w:rPr>
      </w:pPr>
      <w:r>
        <w:rPr>
          <w:b w:val="0"/>
          <w:bCs/>
        </w:rPr>
        <w:t>"</w:t>
      </w:r>
      <w:r w:rsidR="003A0FE0">
        <w:rPr>
          <w:b w:val="0"/>
          <w:bCs/>
        </w:rPr>
        <w:t>See also</w:t>
      </w:r>
      <w:r>
        <w:rPr>
          <w:b w:val="0"/>
          <w:bCs/>
        </w:rPr>
        <w:t>"</w:t>
      </w:r>
      <w:r w:rsidR="003A0FE0">
        <w:rPr>
          <w:b w:val="0"/>
          <w:bCs/>
        </w:rPr>
        <w:t xml:space="preserve"> references provide a link from the listed material to other closely related material located elsewhere in the collection.  Enclose this information in brackets, to denote that the archivist is adding this information.</w:t>
      </w:r>
    </w:p>
    <w:p w14:paraId="68CF4357" w14:textId="77777777" w:rsidR="003A0FE0" w:rsidRDefault="003A0FE0" w:rsidP="003A0FE0">
      <w:pPr>
        <w:pStyle w:val="BodyText"/>
        <w:rPr>
          <w:b w:val="0"/>
          <w:bCs/>
        </w:rPr>
      </w:pPr>
      <w:r>
        <w:rPr>
          <w:b w:val="0"/>
          <w:bCs/>
        </w:rPr>
        <w:tab/>
        <w:t xml:space="preserve">[See also Subseries 2.1: </w:t>
      </w:r>
      <w:r w:rsidR="00642F9A">
        <w:rPr>
          <w:b w:val="0"/>
          <w:bCs/>
        </w:rPr>
        <w:t>"</w:t>
      </w:r>
      <w:r>
        <w:rPr>
          <w:b w:val="0"/>
          <w:bCs/>
        </w:rPr>
        <w:t>Lessons from Home</w:t>
      </w:r>
      <w:r w:rsidR="00642F9A">
        <w:rPr>
          <w:b w:val="0"/>
          <w:bCs/>
        </w:rPr>
        <w:t>"</w:t>
      </w:r>
      <w:r>
        <w:rPr>
          <w:b w:val="0"/>
          <w:bCs/>
        </w:rPr>
        <w:t>]</w:t>
      </w:r>
    </w:p>
    <w:p w14:paraId="72575737" w14:textId="77777777" w:rsidR="003A0FE0" w:rsidRDefault="003A0FE0" w:rsidP="003A0FE0">
      <w:pPr>
        <w:pStyle w:val="BodyText"/>
        <w:rPr>
          <w:b w:val="0"/>
          <w:bCs/>
        </w:rPr>
      </w:pPr>
    </w:p>
    <w:p w14:paraId="1BB9C76D" w14:textId="25A5CB43" w:rsidR="003A0FE0" w:rsidRDefault="003A0FE0" w:rsidP="003A0FE0">
      <w:pPr>
        <w:pStyle w:val="BodyText"/>
        <w:rPr>
          <w:b w:val="0"/>
          <w:bCs/>
        </w:rPr>
      </w:pPr>
      <w:r>
        <w:rPr>
          <w:b w:val="0"/>
          <w:bCs/>
        </w:rPr>
        <w:t xml:space="preserve">Cross-reference to a series/subseries number or title and folder title, never to a </w:t>
      </w:r>
      <w:r w:rsidR="00D71FA2">
        <w:rPr>
          <w:b w:val="0"/>
          <w:bCs/>
        </w:rPr>
        <w:t>specific box and folders number</w:t>
      </w:r>
      <w:r>
        <w:rPr>
          <w:b w:val="0"/>
          <w:bCs/>
        </w:rPr>
        <w:t xml:space="preserve"> – they change.</w:t>
      </w:r>
    </w:p>
    <w:p w14:paraId="4124708C" w14:textId="77777777" w:rsidR="003A0FE0" w:rsidRDefault="003A0FE0" w:rsidP="003A0FE0">
      <w:pPr>
        <w:pStyle w:val="BodyText"/>
        <w:rPr>
          <w:b w:val="0"/>
          <w:bCs/>
        </w:rPr>
      </w:pPr>
    </w:p>
    <w:p w14:paraId="2DFE7D6F" w14:textId="77777777" w:rsidR="003A0FE0" w:rsidRDefault="003A0FE0" w:rsidP="003A0FE0">
      <w:pPr>
        <w:pStyle w:val="BodyText"/>
      </w:pPr>
      <w:r>
        <w:t>Variant titles</w:t>
      </w:r>
    </w:p>
    <w:p w14:paraId="171EC53F" w14:textId="77777777" w:rsidR="003A0FE0" w:rsidRDefault="003A0FE0" w:rsidP="003A0FE0">
      <w:pPr>
        <w:pStyle w:val="BodyText"/>
        <w:rPr>
          <w:b w:val="0"/>
          <w:bCs/>
        </w:rPr>
      </w:pPr>
      <w:r>
        <w:rPr>
          <w:b w:val="0"/>
          <w:bCs/>
        </w:rPr>
        <w:t>Use to express if a poem or work was also known under another title.  Enclose this information in brackets, to denote that the archivist is adding this information.</w:t>
      </w:r>
    </w:p>
    <w:p w14:paraId="1281C507" w14:textId="77777777" w:rsidR="003A0FE0" w:rsidRDefault="003A0FE0" w:rsidP="003A0FE0">
      <w:pPr>
        <w:pStyle w:val="BodyText"/>
        <w:rPr>
          <w:b w:val="0"/>
          <w:bCs/>
        </w:rPr>
      </w:pPr>
      <w:r>
        <w:rPr>
          <w:b w:val="0"/>
          <w:bCs/>
        </w:rPr>
        <w:tab/>
      </w:r>
      <w:r w:rsidR="00642F9A">
        <w:rPr>
          <w:b w:val="0"/>
          <w:bCs/>
        </w:rPr>
        <w:t>"</w:t>
      </w:r>
      <w:r>
        <w:rPr>
          <w:b w:val="0"/>
          <w:bCs/>
        </w:rPr>
        <w:t>Banker</w:t>
      </w:r>
      <w:r w:rsidR="00642F9A">
        <w:rPr>
          <w:b w:val="0"/>
          <w:bCs/>
        </w:rPr>
        <w:t>'</w:t>
      </w:r>
      <w:r>
        <w:rPr>
          <w:b w:val="0"/>
          <w:bCs/>
        </w:rPr>
        <w:t>s Ode</w:t>
      </w:r>
      <w:r w:rsidR="00642F9A">
        <w:rPr>
          <w:b w:val="0"/>
          <w:bCs/>
        </w:rPr>
        <w:t>"</w:t>
      </w:r>
      <w:r>
        <w:rPr>
          <w:b w:val="0"/>
          <w:bCs/>
        </w:rPr>
        <w:t xml:space="preserve"> [variant title: </w:t>
      </w:r>
      <w:r w:rsidR="00642F9A">
        <w:rPr>
          <w:b w:val="0"/>
          <w:bCs/>
        </w:rPr>
        <w:t>"</w:t>
      </w:r>
      <w:r>
        <w:rPr>
          <w:b w:val="0"/>
          <w:bCs/>
        </w:rPr>
        <w:t>Ode to a Banker</w:t>
      </w:r>
      <w:r w:rsidR="00642F9A">
        <w:rPr>
          <w:b w:val="0"/>
          <w:bCs/>
        </w:rPr>
        <w:t>"</w:t>
      </w:r>
      <w:r>
        <w:rPr>
          <w:b w:val="0"/>
          <w:bCs/>
        </w:rPr>
        <w:t>]</w:t>
      </w:r>
    </w:p>
    <w:p w14:paraId="1770476E" w14:textId="77777777" w:rsidR="003A0FE0" w:rsidRDefault="003A0FE0" w:rsidP="003A0FE0">
      <w:pPr>
        <w:pStyle w:val="BodyText"/>
        <w:rPr>
          <w:b w:val="0"/>
          <w:bCs/>
        </w:rPr>
      </w:pPr>
    </w:p>
    <w:p w14:paraId="49710F0B" w14:textId="77777777" w:rsidR="003A0FE0" w:rsidRDefault="003A0FE0" w:rsidP="003A0FE0">
      <w:pPr>
        <w:pStyle w:val="BodyText"/>
      </w:pPr>
      <w:r>
        <w:t>Includes</w:t>
      </w:r>
    </w:p>
    <w:p w14:paraId="115AE8CC" w14:textId="77777777" w:rsidR="003A0FE0" w:rsidRDefault="003A0FE0" w:rsidP="003A0FE0">
      <w:pPr>
        <w:pStyle w:val="BodyText"/>
        <w:rPr>
          <w:b w:val="0"/>
          <w:bCs/>
        </w:rPr>
      </w:pPr>
      <w:r>
        <w:rPr>
          <w:b w:val="0"/>
          <w:bCs/>
        </w:rPr>
        <w:t>Use to express that a single sheet of paper includes multiple poems.  Enclose this information in brackets, to denote that the archivist is adding this information.</w:t>
      </w:r>
    </w:p>
    <w:p w14:paraId="67A19EBE" w14:textId="77777777" w:rsidR="00832C91" w:rsidRDefault="003A0FE0" w:rsidP="003A0FE0">
      <w:pPr>
        <w:pStyle w:val="BodyText"/>
        <w:rPr>
          <w:b w:val="0"/>
          <w:bCs/>
        </w:rPr>
      </w:pPr>
      <w:r>
        <w:rPr>
          <w:b w:val="0"/>
          <w:bCs/>
        </w:rPr>
        <w:tab/>
      </w:r>
      <w:r w:rsidR="00642F9A">
        <w:rPr>
          <w:b w:val="0"/>
          <w:bCs/>
        </w:rPr>
        <w:t>"</w:t>
      </w:r>
      <w:proofErr w:type="spellStart"/>
      <w:r>
        <w:rPr>
          <w:b w:val="0"/>
          <w:bCs/>
        </w:rPr>
        <w:t>Quatro</w:t>
      </w:r>
      <w:proofErr w:type="spellEnd"/>
      <w:r>
        <w:rPr>
          <w:b w:val="0"/>
          <w:bCs/>
        </w:rPr>
        <w:t xml:space="preserve"> poems</w:t>
      </w:r>
      <w:r w:rsidR="00642F9A">
        <w:rPr>
          <w:b w:val="0"/>
          <w:bCs/>
        </w:rPr>
        <w:t>"</w:t>
      </w:r>
      <w:r>
        <w:rPr>
          <w:b w:val="0"/>
          <w:bCs/>
        </w:rPr>
        <w:t xml:space="preserve"> [includes </w:t>
      </w:r>
      <w:r w:rsidR="00642F9A">
        <w:rPr>
          <w:b w:val="0"/>
          <w:bCs/>
        </w:rPr>
        <w:t>"</w:t>
      </w:r>
      <w:r>
        <w:rPr>
          <w:b w:val="0"/>
          <w:bCs/>
        </w:rPr>
        <w:t>Desk,</w:t>
      </w:r>
      <w:r w:rsidR="00642F9A">
        <w:rPr>
          <w:b w:val="0"/>
          <w:bCs/>
        </w:rPr>
        <w:t>"</w:t>
      </w:r>
      <w:r>
        <w:rPr>
          <w:b w:val="0"/>
          <w:bCs/>
        </w:rPr>
        <w:t xml:space="preserve"> </w:t>
      </w:r>
      <w:r w:rsidR="00642F9A">
        <w:rPr>
          <w:b w:val="0"/>
          <w:bCs/>
        </w:rPr>
        <w:t>"</w:t>
      </w:r>
      <w:r>
        <w:rPr>
          <w:b w:val="0"/>
          <w:bCs/>
        </w:rPr>
        <w:t>Fly,</w:t>
      </w:r>
      <w:r w:rsidR="00642F9A">
        <w:rPr>
          <w:b w:val="0"/>
          <w:bCs/>
        </w:rPr>
        <w:t>"</w:t>
      </w:r>
      <w:r>
        <w:rPr>
          <w:b w:val="0"/>
          <w:bCs/>
        </w:rPr>
        <w:t xml:space="preserve"> </w:t>
      </w:r>
      <w:r w:rsidR="00642F9A">
        <w:rPr>
          <w:b w:val="0"/>
          <w:bCs/>
        </w:rPr>
        <w:t>"</w:t>
      </w:r>
      <w:r>
        <w:rPr>
          <w:b w:val="0"/>
          <w:bCs/>
        </w:rPr>
        <w:t>Shoe,</w:t>
      </w:r>
      <w:r w:rsidR="00642F9A">
        <w:rPr>
          <w:b w:val="0"/>
          <w:bCs/>
        </w:rPr>
        <w:t>"</w:t>
      </w:r>
      <w:r>
        <w:rPr>
          <w:b w:val="0"/>
          <w:bCs/>
        </w:rPr>
        <w:t xml:space="preserve"> and </w:t>
      </w:r>
      <w:r w:rsidR="00642F9A">
        <w:rPr>
          <w:b w:val="0"/>
          <w:bCs/>
        </w:rPr>
        <w:t>"</w:t>
      </w:r>
      <w:r>
        <w:rPr>
          <w:b w:val="0"/>
          <w:bCs/>
        </w:rPr>
        <w:t>Heel</w:t>
      </w:r>
      <w:r w:rsidR="00642F9A">
        <w:rPr>
          <w:b w:val="0"/>
          <w:bCs/>
        </w:rPr>
        <w:t>"</w:t>
      </w:r>
      <w:r>
        <w:rPr>
          <w:b w:val="0"/>
          <w:bCs/>
        </w:rPr>
        <w:t>]</w:t>
      </w:r>
    </w:p>
    <w:p w14:paraId="3E53C78D" w14:textId="6C0C704E" w:rsidR="00843EF2" w:rsidRPr="00FA70D6" w:rsidRDefault="00832C91" w:rsidP="00843EF2">
      <w:pPr>
        <w:pBdr>
          <w:bottom w:val="thickThinSmallGap" w:sz="24" w:space="1" w:color="auto"/>
        </w:pBdr>
        <w:jc w:val="center"/>
        <w:rPr>
          <w:smallCaps/>
          <w:sz w:val="36"/>
          <w:szCs w:val="36"/>
        </w:rPr>
      </w:pPr>
      <w:r>
        <w:rPr>
          <w:b/>
          <w:bCs/>
        </w:rPr>
        <w:br w:type="page"/>
      </w:r>
    </w:p>
    <w:p w14:paraId="05664746" w14:textId="5936A18B" w:rsidR="00A45C09" w:rsidRPr="00FA70D6" w:rsidRDefault="00EE6B0D" w:rsidP="00A45C09">
      <w:pPr>
        <w:pBdr>
          <w:bottom w:val="thickThinSmallGap" w:sz="24" w:space="1" w:color="auto"/>
        </w:pBdr>
        <w:jc w:val="center"/>
        <w:rPr>
          <w:smallCaps/>
          <w:sz w:val="36"/>
          <w:szCs w:val="36"/>
        </w:rPr>
      </w:pPr>
      <w:r>
        <w:rPr>
          <w:smallCaps/>
          <w:sz w:val="36"/>
          <w:szCs w:val="36"/>
        </w:rPr>
        <w:lastRenderedPageBreak/>
        <w:t xml:space="preserve">Additional </w:t>
      </w:r>
      <w:r w:rsidR="009435A8">
        <w:rPr>
          <w:smallCaps/>
          <w:sz w:val="36"/>
          <w:szCs w:val="36"/>
        </w:rPr>
        <w:t>Techniques</w:t>
      </w:r>
    </w:p>
    <w:p w14:paraId="3FC8F2B1" w14:textId="77777777" w:rsidR="00A45C09" w:rsidRDefault="00A45C09" w:rsidP="00A45C09">
      <w:pPr>
        <w:rPr>
          <w:b/>
        </w:rPr>
      </w:pPr>
    </w:p>
    <w:p w14:paraId="10A79432" w14:textId="287E876A" w:rsidR="0085239E" w:rsidRPr="005867E7" w:rsidRDefault="00EE6B0D" w:rsidP="0085239E">
      <w:pPr>
        <w:jc w:val="center"/>
        <w:rPr>
          <w:b/>
          <w:sz w:val="32"/>
          <w:szCs w:val="32"/>
        </w:rPr>
      </w:pPr>
      <w:r w:rsidRPr="005867E7">
        <w:rPr>
          <w:b/>
          <w:sz w:val="32"/>
          <w:szCs w:val="32"/>
        </w:rPr>
        <w:t>Minimal Processing</w:t>
      </w:r>
    </w:p>
    <w:p w14:paraId="21D5D770" w14:textId="07ECF4F8" w:rsidR="00EE6B0D" w:rsidRPr="00EE6B0D" w:rsidRDefault="00EE6B0D" w:rsidP="0085239E">
      <w:pPr>
        <w:jc w:val="center"/>
      </w:pPr>
      <w:r w:rsidRPr="00EE6B0D">
        <w:t xml:space="preserve">(also referred to as MPLP </w:t>
      </w:r>
      <w:r w:rsidR="00F83F73" w:rsidRPr="00EE6B0D">
        <w:t>or</w:t>
      </w:r>
      <w:r w:rsidRPr="00EE6B0D">
        <w:t xml:space="preserve"> “More Product, Less Process”</w:t>
      </w:r>
      <w:r w:rsidR="004B56B7">
        <w:t>)</w:t>
      </w:r>
    </w:p>
    <w:p w14:paraId="23B6A15B" w14:textId="77777777" w:rsidR="00EE6B0D" w:rsidRDefault="00EE6B0D" w:rsidP="00A45C09">
      <w:pPr>
        <w:rPr>
          <w:b/>
        </w:rPr>
      </w:pPr>
    </w:p>
    <w:tbl>
      <w:tblPr>
        <w:tblW w:w="9760" w:type="dxa"/>
        <w:tblInd w:w="93" w:type="dxa"/>
        <w:tblLook w:val="04A0" w:firstRow="1" w:lastRow="0" w:firstColumn="1" w:lastColumn="0" w:noHBand="0" w:noVBand="1"/>
      </w:tblPr>
      <w:tblGrid>
        <w:gridCol w:w="673"/>
        <w:gridCol w:w="3029"/>
        <w:gridCol w:w="3071"/>
        <w:gridCol w:w="2987"/>
      </w:tblGrid>
      <w:tr w:rsidR="00A45C09" w:rsidRPr="004468B1" w14:paraId="26A159E6" w14:textId="77777777" w:rsidTr="004B56B7">
        <w:trPr>
          <w:trHeight w:val="499"/>
        </w:trPr>
        <w:tc>
          <w:tcPr>
            <w:tcW w:w="673"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474DE32" w14:textId="77777777" w:rsidR="00A45C09" w:rsidRPr="004468B1" w:rsidRDefault="00A45C09" w:rsidP="004B56B7">
            <w:pPr>
              <w:rPr>
                <w:rFonts w:ascii="Calibri" w:hAnsi="Calibri"/>
                <w:b/>
                <w:bCs/>
                <w:color w:val="000000"/>
                <w:sz w:val="28"/>
                <w:szCs w:val="28"/>
              </w:rPr>
            </w:pPr>
            <w:r w:rsidRPr="004468B1">
              <w:rPr>
                <w:rFonts w:ascii="Calibri" w:hAnsi="Calibri"/>
                <w:b/>
                <w:bCs/>
                <w:color w:val="000000"/>
                <w:sz w:val="28"/>
                <w:szCs w:val="28"/>
              </w:rPr>
              <w:t> </w:t>
            </w:r>
          </w:p>
        </w:tc>
        <w:tc>
          <w:tcPr>
            <w:tcW w:w="3029" w:type="dxa"/>
            <w:tcBorders>
              <w:top w:val="single" w:sz="4" w:space="0" w:color="auto"/>
              <w:left w:val="nil"/>
              <w:bottom w:val="double" w:sz="6" w:space="0" w:color="auto"/>
              <w:right w:val="single" w:sz="4" w:space="0" w:color="auto"/>
            </w:tcBorders>
            <w:shd w:val="clear" w:color="auto" w:fill="auto"/>
            <w:vAlign w:val="bottom"/>
            <w:hideMark/>
          </w:tcPr>
          <w:p w14:paraId="127CD4B9" w14:textId="77777777" w:rsidR="00A45C09" w:rsidRPr="004468B1" w:rsidRDefault="00A45C09" w:rsidP="004B56B7">
            <w:pPr>
              <w:rPr>
                <w:rFonts w:ascii="Calibri" w:hAnsi="Calibri"/>
                <w:b/>
                <w:bCs/>
                <w:color w:val="000000"/>
                <w:sz w:val="28"/>
                <w:szCs w:val="28"/>
              </w:rPr>
            </w:pPr>
            <w:r w:rsidRPr="004468B1">
              <w:rPr>
                <w:rFonts w:ascii="Calibri" w:hAnsi="Calibri"/>
                <w:b/>
                <w:bCs/>
                <w:color w:val="000000"/>
                <w:sz w:val="28"/>
                <w:szCs w:val="28"/>
              </w:rPr>
              <w:t>Processing Steps</w:t>
            </w:r>
          </w:p>
        </w:tc>
        <w:tc>
          <w:tcPr>
            <w:tcW w:w="3071" w:type="dxa"/>
            <w:tcBorders>
              <w:top w:val="single" w:sz="4" w:space="0" w:color="auto"/>
              <w:left w:val="nil"/>
              <w:bottom w:val="double" w:sz="6" w:space="0" w:color="auto"/>
              <w:right w:val="single" w:sz="4" w:space="0" w:color="auto"/>
            </w:tcBorders>
            <w:shd w:val="clear" w:color="auto" w:fill="auto"/>
            <w:vAlign w:val="bottom"/>
            <w:hideMark/>
          </w:tcPr>
          <w:p w14:paraId="59F9654B" w14:textId="77777777" w:rsidR="00A45C09" w:rsidRPr="004468B1" w:rsidRDefault="00A45C09" w:rsidP="004B56B7">
            <w:pPr>
              <w:rPr>
                <w:rFonts w:ascii="Calibri" w:hAnsi="Calibri"/>
                <w:b/>
                <w:bCs/>
                <w:color w:val="000000"/>
                <w:sz w:val="28"/>
                <w:szCs w:val="28"/>
              </w:rPr>
            </w:pPr>
            <w:r w:rsidRPr="004468B1">
              <w:rPr>
                <w:rFonts w:ascii="Calibri" w:hAnsi="Calibri"/>
                <w:b/>
                <w:bCs/>
                <w:color w:val="000000"/>
                <w:sz w:val="28"/>
                <w:szCs w:val="28"/>
              </w:rPr>
              <w:t>Traditional</w:t>
            </w:r>
          </w:p>
        </w:tc>
        <w:tc>
          <w:tcPr>
            <w:tcW w:w="2987" w:type="dxa"/>
            <w:tcBorders>
              <w:top w:val="single" w:sz="4" w:space="0" w:color="auto"/>
              <w:left w:val="nil"/>
              <w:bottom w:val="double" w:sz="6" w:space="0" w:color="auto"/>
              <w:right w:val="single" w:sz="4" w:space="0" w:color="auto"/>
            </w:tcBorders>
            <w:shd w:val="clear" w:color="auto" w:fill="auto"/>
            <w:vAlign w:val="bottom"/>
            <w:hideMark/>
          </w:tcPr>
          <w:p w14:paraId="4FAFCEE7" w14:textId="77777777" w:rsidR="00A45C09" w:rsidRPr="004468B1" w:rsidRDefault="00A45C09" w:rsidP="004B56B7">
            <w:pPr>
              <w:rPr>
                <w:rFonts w:ascii="Calibri" w:hAnsi="Calibri"/>
                <w:b/>
                <w:bCs/>
                <w:color w:val="000000"/>
                <w:sz w:val="28"/>
                <w:szCs w:val="28"/>
              </w:rPr>
            </w:pPr>
            <w:r w:rsidRPr="004468B1">
              <w:rPr>
                <w:rFonts w:ascii="Calibri" w:hAnsi="Calibri"/>
                <w:b/>
                <w:bCs/>
                <w:color w:val="000000"/>
                <w:sz w:val="28"/>
                <w:szCs w:val="28"/>
              </w:rPr>
              <w:t>MPLP</w:t>
            </w:r>
          </w:p>
        </w:tc>
      </w:tr>
      <w:tr w:rsidR="00A45C09" w:rsidRPr="004468B1" w14:paraId="025DC074" w14:textId="77777777" w:rsidTr="004B56B7">
        <w:trPr>
          <w:trHeight w:val="600"/>
        </w:trPr>
        <w:tc>
          <w:tcPr>
            <w:tcW w:w="673" w:type="dxa"/>
            <w:vMerge w:val="restart"/>
            <w:tcBorders>
              <w:top w:val="double" w:sz="6" w:space="0" w:color="auto"/>
              <w:left w:val="single" w:sz="4" w:space="0" w:color="auto"/>
              <w:bottom w:val="nil"/>
              <w:right w:val="single" w:sz="4" w:space="0" w:color="auto"/>
            </w:tcBorders>
            <w:shd w:val="clear" w:color="auto" w:fill="auto"/>
            <w:noWrap/>
            <w:textDirection w:val="btLr"/>
            <w:vAlign w:val="center"/>
            <w:hideMark/>
          </w:tcPr>
          <w:p w14:paraId="17028833" w14:textId="77777777" w:rsidR="00A45C09" w:rsidRPr="004468B1" w:rsidRDefault="00A45C09" w:rsidP="004B56B7">
            <w:pPr>
              <w:jc w:val="center"/>
              <w:rPr>
                <w:rFonts w:ascii="Calibri" w:hAnsi="Calibri"/>
                <w:color w:val="000000"/>
                <w:sz w:val="36"/>
                <w:szCs w:val="36"/>
              </w:rPr>
            </w:pPr>
            <w:r w:rsidRPr="004468B1">
              <w:rPr>
                <w:rFonts w:ascii="Calibri" w:hAnsi="Calibri"/>
                <w:color w:val="000000"/>
                <w:sz w:val="36"/>
                <w:szCs w:val="36"/>
              </w:rPr>
              <w:t>Arrangement</w:t>
            </w:r>
          </w:p>
        </w:tc>
        <w:tc>
          <w:tcPr>
            <w:tcW w:w="3029" w:type="dxa"/>
            <w:tcBorders>
              <w:top w:val="double" w:sz="6" w:space="0" w:color="auto"/>
              <w:left w:val="nil"/>
              <w:bottom w:val="single" w:sz="4" w:space="0" w:color="auto"/>
              <w:right w:val="single" w:sz="4" w:space="0" w:color="auto"/>
            </w:tcBorders>
            <w:shd w:val="clear" w:color="auto" w:fill="auto"/>
            <w:vAlign w:val="bottom"/>
            <w:hideMark/>
          </w:tcPr>
          <w:p w14:paraId="572FD67B"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Un-</w:t>
            </w:r>
            <w:proofErr w:type="spellStart"/>
            <w:r w:rsidRPr="004468B1">
              <w:rPr>
                <w:rFonts w:ascii="Calibri" w:hAnsi="Calibri"/>
                <w:color w:val="000000"/>
                <w:sz w:val="22"/>
                <w:szCs w:val="22"/>
              </w:rPr>
              <w:t>foldered</w:t>
            </w:r>
            <w:proofErr w:type="spellEnd"/>
            <w:r w:rsidRPr="004468B1">
              <w:rPr>
                <w:rFonts w:ascii="Calibri" w:hAnsi="Calibri"/>
                <w:color w:val="000000"/>
                <w:sz w:val="22"/>
                <w:szCs w:val="22"/>
              </w:rPr>
              <w:t xml:space="preserve"> material into folders</w:t>
            </w:r>
          </w:p>
        </w:tc>
        <w:tc>
          <w:tcPr>
            <w:tcW w:w="3071" w:type="dxa"/>
            <w:tcBorders>
              <w:top w:val="double" w:sz="6" w:space="0" w:color="auto"/>
              <w:left w:val="nil"/>
              <w:bottom w:val="single" w:sz="4" w:space="0" w:color="auto"/>
              <w:right w:val="single" w:sz="4" w:space="0" w:color="auto"/>
            </w:tcBorders>
            <w:shd w:val="clear" w:color="auto" w:fill="auto"/>
            <w:vAlign w:val="bottom"/>
            <w:hideMark/>
          </w:tcPr>
          <w:p w14:paraId="6144113C"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double" w:sz="6" w:space="0" w:color="auto"/>
              <w:left w:val="nil"/>
              <w:bottom w:val="single" w:sz="4" w:space="0" w:color="auto"/>
              <w:right w:val="single" w:sz="4" w:space="0" w:color="auto"/>
            </w:tcBorders>
            <w:shd w:val="clear" w:color="auto" w:fill="auto"/>
            <w:vAlign w:val="bottom"/>
            <w:hideMark/>
          </w:tcPr>
          <w:p w14:paraId="0B5621DD"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r>
      <w:tr w:rsidR="00A45C09" w:rsidRPr="004468B1" w14:paraId="37BAA4D6" w14:textId="77777777" w:rsidTr="004B56B7">
        <w:trPr>
          <w:trHeight w:val="600"/>
        </w:trPr>
        <w:tc>
          <w:tcPr>
            <w:tcW w:w="673" w:type="dxa"/>
            <w:vMerge/>
            <w:tcBorders>
              <w:top w:val="double" w:sz="6" w:space="0" w:color="auto"/>
              <w:left w:val="single" w:sz="4" w:space="0" w:color="auto"/>
              <w:bottom w:val="nil"/>
              <w:right w:val="single" w:sz="4" w:space="0" w:color="auto"/>
            </w:tcBorders>
            <w:vAlign w:val="center"/>
            <w:hideMark/>
          </w:tcPr>
          <w:p w14:paraId="61ACD936"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3F15D9DE"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Folders into series</w:t>
            </w:r>
          </w:p>
        </w:tc>
        <w:tc>
          <w:tcPr>
            <w:tcW w:w="3071" w:type="dxa"/>
            <w:tcBorders>
              <w:top w:val="nil"/>
              <w:left w:val="nil"/>
              <w:bottom w:val="single" w:sz="4" w:space="0" w:color="auto"/>
              <w:right w:val="single" w:sz="4" w:space="0" w:color="auto"/>
            </w:tcBorders>
            <w:shd w:val="clear" w:color="auto" w:fill="auto"/>
            <w:vAlign w:val="bottom"/>
            <w:hideMark/>
          </w:tcPr>
          <w:p w14:paraId="4453DDAF"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606C59B7"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Maybe, if size/complexity of collection warrants</w:t>
            </w:r>
          </w:p>
        </w:tc>
      </w:tr>
      <w:tr w:rsidR="00A45C09" w:rsidRPr="004468B1" w14:paraId="4DA52909" w14:textId="77777777" w:rsidTr="004B56B7">
        <w:trPr>
          <w:trHeight w:val="600"/>
        </w:trPr>
        <w:tc>
          <w:tcPr>
            <w:tcW w:w="673" w:type="dxa"/>
            <w:vMerge/>
            <w:tcBorders>
              <w:top w:val="double" w:sz="6" w:space="0" w:color="auto"/>
              <w:left w:val="single" w:sz="4" w:space="0" w:color="auto"/>
              <w:bottom w:val="nil"/>
              <w:right w:val="single" w:sz="4" w:space="0" w:color="auto"/>
            </w:tcBorders>
            <w:vAlign w:val="center"/>
            <w:hideMark/>
          </w:tcPr>
          <w:p w14:paraId="0E527A0A"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0D209260"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Folders within series</w:t>
            </w:r>
          </w:p>
        </w:tc>
        <w:tc>
          <w:tcPr>
            <w:tcW w:w="3071" w:type="dxa"/>
            <w:tcBorders>
              <w:top w:val="nil"/>
              <w:left w:val="nil"/>
              <w:bottom w:val="single" w:sz="4" w:space="0" w:color="auto"/>
              <w:right w:val="single" w:sz="4" w:space="0" w:color="auto"/>
            </w:tcBorders>
            <w:shd w:val="clear" w:color="auto" w:fill="auto"/>
            <w:vAlign w:val="bottom"/>
            <w:hideMark/>
          </w:tcPr>
          <w:p w14:paraId="359C1DF4"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4135F281"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No</w:t>
            </w:r>
          </w:p>
        </w:tc>
      </w:tr>
      <w:tr w:rsidR="00A45C09" w:rsidRPr="004468B1" w14:paraId="22C4FD54" w14:textId="77777777" w:rsidTr="004B56B7">
        <w:trPr>
          <w:trHeight w:val="600"/>
        </w:trPr>
        <w:tc>
          <w:tcPr>
            <w:tcW w:w="673" w:type="dxa"/>
            <w:vMerge/>
            <w:tcBorders>
              <w:top w:val="double" w:sz="6" w:space="0" w:color="auto"/>
              <w:left w:val="single" w:sz="4" w:space="0" w:color="auto"/>
              <w:bottom w:val="nil"/>
              <w:right w:val="single" w:sz="4" w:space="0" w:color="auto"/>
            </w:tcBorders>
            <w:vAlign w:val="center"/>
            <w:hideMark/>
          </w:tcPr>
          <w:p w14:paraId="542426DE" w14:textId="77777777" w:rsidR="00A45C09" w:rsidRPr="004468B1" w:rsidRDefault="00A45C09" w:rsidP="004B56B7">
            <w:pPr>
              <w:rPr>
                <w:rFonts w:ascii="Calibri" w:hAnsi="Calibri"/>
                <w:color w:val="000000"/>
                <w:sz w:val="36"/>
                <w:szCs w:val="36"/>
              </w:rPr>
            </w:pPr>
          </w:p>
        </w:tc>
        <w:tc>
          <w:tcPr>
            <w:tcW w:w="3029" w:type="dxa"/>
            <w:tcBorders>
              <w:top w:val="single" w:sz="4" w:space="0" w:color="auto"/>
              <w:left w:val="nil"/>
              <w:bottom w:val="single" w:sz="4" w:space="0" w:color="auto"/>
              <w:right w:val="single" w:sz="4" w:space="0" w:color="auto"/>
            </w:tcBorders>
            <w:shd w:val="clear" w:color="auto" w:fill="auto"/>
            <w:vAlign w:val="bottom"/>
            <w:hideMark/>
          </w:tcPr>
          <w:p w14:paraId="09F4025F"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Items within folders</w:t>
            </w:r>
          </w:p>
        </w:tc>
        <w:tc>
          <w:tcPr>
            <w:tcW w:w="3071" w:type="dxa"/>
            <w:tcBorders>
              <w:top w:val="nil"/>
              <w:left w:val="nil"/>
              <w:bottom w:val="single" w:sz="4" w:space="0" w:color="auto"/>
              <w:right w:val="single" w:sz="4" w:space="0" w:color="auto"/>
            </w:tcBorders>
            <w:shd w:val="clear" w:color="auto" w:fill="auto"/>
            <w:vAlign w:val="bottom"/>
            <w:hideMark/>
          </w:tcPr>
          <w:p w14:paraId="710BA351"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66854C17"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No</w:t>
            </w:r>
          </w:p>
        </w:tc>
      </w:tr>
      <w:tr w:rsidR="00A45C09" w:rsidRPr="004468B1" w14:paraId="5B13C0CD" w14:textId="77777777" w:rsidTr="004B56B7">
        <w:trPr>
          <w:trHeight w:val="600"/>
        </w:trPr>
        <w:tc>
          <w:tcPr>
            <w:tcW w:w="673" w:type="dxa"/>
            <w:vMerge w:val="restart"/>
            <w:tcBorders>
              <w:top w:val="double" w:sz="6" w:space="0" w:color="auto"/>
              <w:left w:val="single" w:sz="4" w:space="0" w:color="auto"/>
              <w:bottom w:val="double" w:sz="6" w:space="0" w:color="000000"/>
              <w:right w:val="single" w:sz="4" w:space="0" w:color="auto"/>
            </w:tcBorders>
            <w:shd w:val="clear" w:color="auto" w:fill="auto"/>
            <w:noWrap/>
            <w:textDirection w:val="btLr"/>
            <w:vAlign w:val="center"/>
            <w:hideMark/>
          </w:tcPr>
          <w:p w14:paraId="7A37335D" w14:textId="77777777" w:rsidR="00A45C09" w:rsidRPr="004468B1" w:rsidRDefault="00A45C09" w:rsidP="004B56B7">
            <w:pPr>
              <w:jc w:val="center"/>
              <w:rPr>
                <w:rFonts w:ascii="Calibri" w:hAnsi="Calibri"/>
                <w:color w:val="000000"/>
                <w:sz w:val="36"/>
                <w:szCs w:val="36"/>
              </w:rPr>
            </w:pPr>
            <w:r w:rsidRPr="004468B1">
              <w:rPr>
                <w:rFonts w:ascii="Calibri" w:hAnsi="Calibri"/>
                <w:color w:val="000000"/>
                <w:sz w:val="36"/>
                <w:szCs w:val="36"/>
              </w:rPr>
              <w:t>Description</w:t>
            </w:r>
          </w:p>
        </w:tc>
        <w:tc>
          <w:tcPr>
            <w:tcW w:w="3029" w:type="dxa"/>
            <w:tcBorders>
              <w:top w:val="double" w:sz="6" w:space="0" w:color="auto"/>
              <w:left w:val="nil"/>
              <w:bottom w:val="single" w:sz="4" w:space="0" w:color="auto"/>
              <w:right w:val="single" w:sz="4" w:space="0" w:color="auto"/>
            </w:tcBorders>
            <w:shd w:val="clear" w:color="auto" w:fill="auto"/>
            <w:vAlign w:val="bottom"/>
            <w:hideMark/>
          </w:tcPr>
          <w:p w14:paraId="32BA6B4D"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Collection/Record Group</w:t>
            </w:r>
          </w:p>
        </w:tc>
        <w:tc>
          <w:tcPr>
            <w:tcW w:w="3071" w:type="dxa"/>
            <w:tcBorders>
              <w:top w:val="double" w:sz="6" w:space="0" w:color="auto"/>
              <w:left w:val="nil"/>
              <w:bottom w:val="single" w:sz="4" w:space="0" w:color="auto"/>
              <w:right w:val="single" w:sz="4" w:space="0" w:color="auto"/>
            </w:tcBorders>
            <w:shd w:val="clear" w:color="auto" w:fill="auto"/>
            <w:vAlign w:val="bottom"/>
            <w:hideMark/>
          </w:tcPr>
          <w:p w14:paraId="34B32DD5"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double" w:sz="6" w:space="0" w:color="auto"/>
              <w:left w:val="nil"/>
              <w:bottom w:val="single" w:sz="4" w:space="0" w:color="auto"/>
              <w:right w:val="single" w:sz="4" w:space="0" w:color="auto"/>
            </w:tcBorders>
            <w:shd w:val="clear" w:color="auto" w:fill="auto"/>
            <w:vAlign w:val="bottom"/>
            <w:hideMark/>
          </w:tcPr>
          <w:p w14:paraId="58F21B72"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r>
      <w:tr w:rsidR="00A45C09" w:rsidRPr="004468B1" w14:paraId="1D1DB600"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1FD850E4"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48A3FB31"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Series</w:t>
            </w:r>
          </w:p>
        </w:tc>
        <w:tc>
          <w:tcPr>
            <w:tcW w:w="3071" w:type="dxa"/>
            <w:tcBorders>
              <w:top w:val="nil"/>
              <w:left w:val="nil"/>
              <w:bottom w:val="single" w:sz="4" w:space="0" w:color="auto"/>
              <w:right w:val="single" w:sz="4" w:space="0" w:color="auto"/>
            </w:tcBorders>
            <w:shd w:val="clear" w:color="auto" w:fill="auto"/>
            <w:vAlign w:val="bottom"/>
            <w:hideMark/>
          </w:tcPr>
          <w:p w14:paraId="55E861C3"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4EFB634F"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Maybe, if size/complexity of collection warrants</w:t>
            </w:r>
          </w:p>
        </w:tc>
      </w:tr>
      <w:tr w:rsidR="00A45C09" w:rsidRPr="004468B1" w14:paraId="17C0B894"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17DBF1D9"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6BD9CF1F"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Folders</w:t>
            </w:r>
          </w:p>
        </w:tc>
        <w:tc>
          <w:tcPr>
            <w:tcW w:w="3071" w:type="dxa"/>
            <w:tcBorders>
              <w:top w:val="nil"/>
              <w:left w:val="nil"/>
              <w:bottom w:val="single" w:sz="4" w:space="0" w:color="auto"/>
              <w:right w:val="single" w:sz="4" w:space="0" w:color="auto"/>
            </w:tcBorders>
            <w:shd w:val="clear" w:color="auto" w:fill="auto"/>
            <w:vAlign w:val="bottom"/>
            <w:hideMark/>
          </w:tcPr>
          <w:p w14:paraId="1DEBC86F"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7974FAA6"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May list, not describe</w:t>
            </w:r>
          </w:p>
        </w:tc>
      </w:tr>
      <w:tr w:rsidR="00A45C09" w:rsidRPr="004468B1" w14:paraId="1C8FDAC8"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5775CC6C" w14:textId="77777777" w:rsidR="00A45C09" w:rsidRPr="004468B1" w:rsidRDefault="00A45C09" w:rsidP="004B56B7">
            <w:pPr>
              <w:rPr>
                <w:rFonts w:ascii="Calibri" w:hAnsi="Calibri"/>
                <w:color w:val="000000"/>
                <w:sz w:val="36"/>
                <w:szCs w:val="36"/>
              </w:rPr>
            </w:pPr>
          </w:p>
        </w:tc>
        <w:tc>
          <w:tcPr>
            <w:tcW w:w="3029" w:type="dxa"/>
            <w:tcBorders>
              <w:top w:val="nil"/>
              <w:left w:val="nil"/>
              <w:bottom w:val="double" w:sz="6" w:space="0" w:color="auto"/>
              <w:right w:val="single" w:sz="4" w:space="0" w:color="auto"/>
            </w:tcBorders>
            <w:shd w:val="clear" w:color="auto" w:fill="auto"/>
            <w:vAlign w:val="bottom"/>
            <w:hideMark/>
          </w:tcPr>
          <w:p w14:paraId="5D303016"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Items</w:t>
            </w:r>
          </w:p>
        </w:tc>
        <w:tc>
          <w:tcPr>
            <w:tcW w:w="3071" w:type="dxa"/>
            <w:tcBorders>
              <w:top w:val="nil"/>
              <w:left w:val="nil"/>
              <w:bottom w:val="double" w:sz="6" w:space="0" w:color="auto"/>
              <w:right w:val="single" w:sz="4" w:space="0" w:color="auto"/>
            </w:tcBorders>
            <w:shd w:val="clear" w:color="auto" w:fill="auto"/>
            <w:vAlign w:val="bottom"/>
            <w:hideMark/>
          </w:tcPr>
          <w:p w14:paraId="1CB1A891"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May list or describe</w:t>
            </w:r>
          </w:p>
        </w:tc>
        <w:tc>
          <w:tcPr>
            <w:tcW w:w="2987" w:type="dxa"/>
            <w:tcBorders>
              <w:top w:val="nil"/>
              <w:left w:val="nil"/>
              <w:bottom w:val="double" w:sz="6" w:space="0" w:color="auto"/>
              <w:right w:val="single" w:sz="4" w:space="0" w:color="auto"/>
            </w:tcBorders>
            <w:shd w:val="clear" w:color="auto" w:fill="auto"/>
            <w:vAlign w:val="bottom"/>
            <w:hideMark/>
          </w:tcPr>
          <w:p w14:paraId="669C7DB8"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No</w:t>
            </w:r>
          </w:p>
        </w:tc>
      </w:tr>
      <w:tr w:rsidR="00A45C09" w:rsidRPr="004468B1" w14:paraId="568D11BA" w14:textId="77777777" w:rsidTr="004B56B7">
        <w:trPr>
          <w:trHeight w:val="600"/>
        </w:trPr>
        <w:tc>
          <w:tcPr>
            <w:tcW w:w="673" w:type="dxa"/>
            <w:vMerge w:val="restart"/>
            <w:tcBorders>
              <w:top w:val="double" w:sz="6" w:space="0" w:color="auto"/>
              <w:left w:val="single" w:sz="4" w:space="0" w:color="auto"/>
              <w:bottom w:val="double" w:sz="6" w:space="0" w:color="000000"/>
              <w:right w:val="single" w:sz="4" w:space="0" w:color="auto"/>
            </w:tcBorders>
            <w:shd w:val="clear" w:color="auto" w:fill="auto"/>
            <w:noWrap/>
            <w:textDirection w:val="btLr"/>
            <w:vAlign w:val="center"/>
            <w:hideMark/>
          </w:tcPr>
          <w:p w14:paraId="55C8E373" w14:textId="77777777" w:rsidR="00A45C09" w:rsidRPr="004468B1" w:rsidRDefault="00A45C09" w:rsidP="004B56B7">
            <w:pPr>
              <w:jc w:val="center"/>
              <w:rPr>
                <w:rFonts w:ascii="Calibri" w:hAnsi="Calibri"/>
                <w:color w:val="000000"/>
                <w:sz w:val="36"/>
                <w:szCs w:val="36"/>
              </w:rPr>
            </w:pPr>
            <w:r w:rsidRPr="004468B1">
              <w:rPr>
                <w:rFonts w:ascii="Calibri" w:hAnsi="Calibri"/>
                <w:color w:val="000000"/>
                <w:sz w:val="36"/>
                <w:szCs w:val="36"/>
              </w:rPr>
              <w:t>Preservation</w:t>
            </w:r>
          </w:p>
        </w:tc>
        <w:tc>
          <w:tcPr>
            <w:tcW w:w="3029" w:type="dxa"/>
            <w:tcBorders>
              <w:top w:val="double" w:sz="6" w:space="0" w:color="auto"/>
              <w:left w:val="nil"/>
              <w:bottom w:val="single" w:sz="4" w:space="0" w:color="auto"/>
              <w:right w:val="single" w:sz="4" w:space="0" w:color="auto"/>
            </w:tcBorders>
            <w:shd w:val="clear" w:color="auto" w:fill="auto"/>
            <w:vAlign w:val="bottom"/>
            <w:hideMark/>
          </w:tcPr>
          <w:p w14:paraId="16CAA6D8"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Re-box</w:t>
            </w:r>
          </w:p>
        </w:tc>
        <w:tc>
          <w:tcPr>
            <w:tcW w:w="3071" w:type="dxa"/>
            <w:tcBorders>
              <w:top w:val="double" w:sz="6" w:space="0" w:color="auto"/>
              <w:left w:val="nil"/>
              <w:bottom w:val="single" w:sz="4" w:space="0" w:color="auto"/>
              <w:right w:val="single" w:sz="4" w:space="0" w:color="auto"/>
            </w:tcBorders>
            <w:shd w:val="clear" w:color="auto" w:fill="auto"/>
            <w:vAlign w:val="bottom"/>
            <w:hideMark/>
          </w:tcPr>
          <w:p w14:paraId="776F6DCE"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double" w:sz="6" w:space="0" w:color="auto"/>
              <w:left w:val="nil"/>
              <w:bottom w:val="single" w:sz="4" w:space="0" w:color="auto"/>
              <w:right w:val="single" w:sz="4" w:space="0" w:color="auto"/>
            </w:tcBorders>
            <w:shd w:val="clear" w:color="auto" w:fill="auto"/>
            <w:vAlign w:val="bottom"/>
            <w:hideMark/>
          </w:tcPr>
          <w:p w14:paraId="08D460AA"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r>
      <w:tr w:rsidR="00A45C09" w:rsidRPr="004468B1" w14:paraId="34AF5DD4"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7CEE00B5"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519E0E6C"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Re-folder</w:t>
            </w:r>
          </w:p>
        </w:tc>
        <w:tc>
          <w:tcPr>
            <w:tcW w:w="3071" w:type="dxa"/>
            <w:tcBorders>
              <w:top w:val="nil"/>
              <w:left w:val="nil"/>
              <w:bottom w:val="single" w:sz="4" w:space="0" w:color="auto"/>
              <w:right w:val="single" w:sz="4" w:space="0" w:color="auto"/>
            </w:tcBorders>
            <w:shd w:val="clear" w:color="auto" w:fill="auto"/>
            <w:vAlign w:val="bottom"/>
            <w:hideMark/>
          </w:tcPr>
          <w:p w14:paraId="379C2A04"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7D049AB0"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Only if original folders are brittle or damaged</w:t>
            </w:r>
          </w:p>
        </w:tc>
      </w:tr>
      <w:tr w:rsidR="00A45C09" w:rsidRPr="004468B1" w14:paraId="01670D1C"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46AF6CA6"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52E805F4"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Remove fasteners</w:t>
            </w:r>
          </w:p>
        </w:tc>
        <w:tc>
          <w:tcPr>
            <w:tcW w:w="3071" w:type="dxa"/>
            <w:tcBorders>
              <w:top w:val="nil"/>
              <w:left w:val="nil"/>
              <w:bottom w:val="single" w:sz="4" w:space="0" w:color="auto"/>
              <w:right w:val="single" w:sz="4" w:space="0" w:color="auto"/>
            </w:tcBorders>
            <w:shd w:val="clear" w:color="auto" w:fill="auto"/>
            <w:vAlign w:val="bottom"/>
            <w:hideMark/>
          </w:tcPr>
          <w:p w14:paraId="2A393FD4"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715267DA"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No</w:t>
            </w:r>
          </w:p>
        </w:tc>
      </w:tr>
      <w:tr w:rsidR="00A45C09" w:rsidRPr="004468B1" w14:paraId="5AC051C0"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696EA8D6"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55500663"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Separate and/or photocopy clippings, carbons, onionskins</w:t>
            </w:r>
          </w:p>
        </w:tc>
        <w:tc>
          <w:tcPr>
            <w:tcW w:w="3071" w:type="dxa"/>
            <w:tcBorders>
              <w:top w:val="nil"/>
              <w:left w:val="nil"/>
              <w:bottom w:val="single" w:sz="4" w:space="0" w:color="auto"/>
              <w:right w:val="single" w:sz="4" w:space="0" w:color="auto"/>
            </w:tcBorders>
            <w:shd w:val="clear" w:color="auto" w:fill="auto"/>
            <w:vAlign w:val="bottom"/>
            <w:hideMark/>
          </w:tcPr>
          <w:p w14:paraId="7A11F7CD"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1E5C6CA2"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No</w:t>
            </w:r>
          </w:p>
        </w:tc>
      </w:tr>
      <w:tr w:rsidR="00A45C09" w:rsidRPr="004468B1" w14:paraId="4C7F9887"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1F0D16DB"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54329CCF"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Separate and/or sleeve photographs</w:t>
            </w:r>
          </w:p>
        </w:tc>
        <w:tc>
          <w:tcPr>
            <w:tcW w:w="3071" w:type="dxa"/>
            <w:tcBorders>
              <w:top w:val="nil"/>
              <w:left w:val="nil"/>
              <w:bottom w:val="single" w:sz="4" w:space="0" w:color="auto"/>
              <w:right w:val="single" w:sz="4" w:space="0" w:color="auto"/>
            </w:tcBorders>
            <w:shd w:val="clear" w:color="auto" w:fill="auto"/>
            <w:vAlign w:val="bottom"/>
            <w:hideMark/>
          </w:tcPr>
          <w:p w14:paraId="34B69574"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5B905E54"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No</w:t>
            </w:r>
          </w:p>
        </w:tc>
      </w:tr>
      <w:tr w:rsidR="00A45C09" w:rsidRPr="004468B1" w14:paraId="62548F89"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560B4EFB" w14:textId="77777777" w:rsidR="00A45C09" w:rsidRPr="004468B1" w:rsidRDefault="00A45C09" w:rsidP="004B56B7">
            <w:pPr>
              <w:rPr>
                <w:rFonts w:ascii="Calibri" w:hAnsi="Calibri"/>
                <w:color w:val="000000"/>
                <w:sz w:val="36"/>
                <w:szCs w:val="36"/>
              </w:rPr>
            </w:pPr>
          </w:p>
        </w:tc>
        <w:tc>
          <w:tcPr>
            <w:tcW w:w="3029" w:type="dxa"/>
            <w:tcBorders>
              <w:top w:val="nil"/>
              <w:left w:val="nil"/>
              <w:bottom w:val="single" w:sz="4" w:space="0" w:color="auto"/>
              <w:right w:val="single" w:sz="4" w:space="0" w:color="auto"/>
            </w:tcBorders>
            <w:shd w:val="clear" w:color="auto" w:fill="auto"/>
            <w:vAlign w:val="bottom"/>
            <w:hideMark/>
          </w:tcPr>
          <w:p w14:paraId="0AE1C828"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Encapsulate or mend torn documents</w:t>
            </w:r>
          </w:p>
        </w:tc>
        <w:tc>
          <w:tcPr>
            <w:tcW w:w="3071" w:type="dxa"/>
            <w:tcBorders>
              <w:top w:val="nil"/>
              <w:left w:val="nil"/>
              <w:bottom w:val="single" w:sz="4" w:space="0" w:color="auto"/>
              <w:right w:val="single" w:sz="4" w:space="0" w:color="auto"/>
            </w:tcBorders>
            <w:shd w:val="clear" w:color="auto" w:fill="auto"/>
            <w:vAlign w:val="bottom"/>
            <w:hideMark/>
          </w:tcPr>
          <w:p w14:paraId="12C85943"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single" w:sz="4" w:space="0" w:color="auto"/>
              <w:right w:val="single" w:sz="4" w:space="0" w:color="auto"/>
            </w:tcBorders>
            <w:shd w:val="clear" w:color="auto" w:fill="auto"/>
            <w:vAlign w:val="bottom"/>
            <w:hideMark/>
          </w:tcPr>
          <w:p w14:paraId="2B1511B1"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No</w:t>
            </w:r>
          </w:p>
        </w:tc>
      </w:tr>
      <w:tr w:rsidR="00A45C09" w:rsidRPr="004468B1" w14:paraId="1C896C57" w14:textId="77777777" w:rsidTr="004B56B7">
        <w:trPr>
          <w:trHeight w:val="600"/>
        </w:trPr>
        <w:tc>
          <w:tcPr>
            <w:tcW w:w="673" w:type="dxa"/>
            <w:vMerge/>
            <w:tcBorders>
              <w:top w:val="double" w:sz="6" w:space="0" w:color="auto"/>
              <w:left w:val="single" w:sz="4" w:space="0" w:color="auto"/>
              <w:bottom w:val="double" w:sz="6" w:space="0" w:color="000000"/>
              <w:right w:val="single" w:sz="4" w:space="0" w:color="auto"/>
            </w:tcBorders>
            <w:vAlign w:val="center"/>
            <w:hideMark/>
          </w:tcPr>
          <w:p w14:paraId="61136B9C" w14:textId="77777777" w:rsidR="00A45C09" w:rsidRPr="004468B1" w:rsidRDefault="00A45C09" w:rsidP="004B56B7">
            <w:pPr>
              <w:rPr>
                <w:rFonts w:ascii="Calibri" w:hAnsi="Calibri"/>
                <w:color w:val="000000"/>
                <w:sz w:val="36"/>
                <w:szCs w:val="36"/>
              </w:rPr>
            </w:pPr>
          </w:p>
        </w:tc>
        <w:tc>
          <w:tcPr>
            <w:tcW w:w="3029" w:type="dxa"/>
            <w:tcBorders>
              <w:top w:val="nil"/>
              <w:left w:val="nil"/>
              <w:bottom w:val="double" w:sz="6" w:space="0" w:color="auto"/>
              <w:right w:val="single" w:sz="4" w:space="0" w:color="auto"/>
            </w:tcBorders>
            <w:shd w:val="clear" w:color="auto" w:fill="auto"/>
            <w:vAlign w:val="bottom"/>
            <w:hideMark/>
          </w:tcPr>
          <w:p w14:paraId="41142EA4"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Interleave scrapbooks and photo albums</w:t>
            </w:r>
          </w:p>
        </w:tc>
        <w:tc>
          <w:tcPr>
            <w:tcW w:w="3071" w:type="dxa"/>
            <w:tcBorders>
              <w:top w:val="nil"/>
              <w:left w:val="nil"/>
              <w:bottom w:val="double" w:sz="6" w:space="0" w:color="auto"/>
              <w:right w:val="single" w:sz="4" w:space="0" w:color="auto"/>
            </w:tcBorders>
            <w:shd w:val="clear" w:color="auto" w:fill="auto"/>
            <w:vAlign w:val="bottom"/>
            <w:hideMark/>
          </w:tcPr>
          <w:p w14:paraId="3E4E23CB"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Yes</w:t>
            </w:r>
          </w:p>
        </w:tc>
        <w:tc>
          <w:tcPr>
            <w:tcW w:w="2987" w:type="dxa"/>
            <w:tcBorders>
              <w:top w:val="nil"/>
              <w:left w:val="nil"/>
              <w:bottom w:val="double" w:sz="6" w:space="0" w:color="auto"/>
              <w:right w:val="single" w:sz="4" w:space="0" w:color="auto"/>
            </w:tcBorders>
            <w:shd w:val="clear" w:color="auto" w:fill="auto"/>
            <w:vAlign w:val="bottom"/>
            <w:hideMark/>
          </w:tcPr>
          <w:p w14:paraId="56BFF0E5" w14:textId="77777777" w:rsidR="00A45C09" w:rsidRPr="004468B1" w:rsidRDefault="00A45C09" w:rsidP="004B56B7">
            <w:pPr>
              <w:rPr>
                <w:rFonts w:ascii="Calibri" w:hAnsi="Calibri"/>
                <w:color w:val="000000"/>
                <w:sz w:val="22"/>
                <w:szCs w:val="22"/>
              </w:rPr>
            </w:pPr>
            <w:r w:rsidRPr="004468B1">
              <w:rPr>
                <w:rFonts w:ascii="Calibri" w:hAnsi="Calibri"/>
                <w:color w:val="000000"/>
                <w:sz w:val="22"/>
                <w:szCs w:val="22"/>
              </w:rPr>
              <w:t>No</w:t>
            </w:r>
          </w:p>
        </w:tc>
      </w:tr>
      <w:tr w:rsidR="00A45C09" w:rsidRPr="004468B1" w14:paraId="3A637AE6" w14:textId="77777777" w:rsidTr="004B56B7">
        <w:trPr>
          <w:trHeight w:val="102"/>
        </w:trPr>
        <w:tc>
          <w:tcPr>
            <w:tcW w:w="9760" w:type="dxa"/>
            <w:gridSpan w:val="4"/>
            <w:tcBorders>
              <w:top w:val="double" w:sz="6" w:space="0" w:color="auto"/>
              <w:left w:val="nil"/>
              <w:bottom w:val="nil"/>
              <w:right w:val="nil"/>
            </w:tcBorders>
            <w:shd w:val="clear" w:color="auto" w:fill="auto"/>
            <w:noWrap/>
            <w:textDirection w:val="btLr"/>
            <w:vAlign w:val="center"/>
            <w:hideMark/>
          </w:tcPr>
          <w:p w14:paraId="5F0E15B4" w14:textId="77777777" w:rsidR="00A45C09" w:rsidRPr="004468B1" w:rsidRDefault="00A45C09" w:rsidP="004B56B7">
            <w:pPr>
              <w:jc w:val="center"/>
              <w:rPr>
                <w:rFonts w:ascii="Calibri" w:hAnsi="Calibri"/>
                <w:color w:val="000000"/>
                <w:sz w:val="48"/>
                <w:szCs w:val="48"/>
              </w:rPr>
            </w:pPr>
            <w:r w:rsidRPr="004468B1">
              <w:rPr>
                <w:rFonts w:ascii="Calibri" w:hAnsi="Calibri"/>
                <w:color w:val="000000"/>
                <w:sz w:val="48"/>
                <w:szCs w:val="48"/>
              </w:rPr>
              <w:t> </w:t>
            </w:r>
          </w:p>
        </w:tc>
      </w:tr>
      <w:tr w:rsidR="00A45C09" w:rsidRPr="004468B1" w14:paraId="503A2E77" w14:textId="77777777" w:rsidTr="004B56B7">
        <w:trPr>
          <w:trHeight w:val="600"/>
        </w:trPr>
        <w:tc>
          <w:tcPr>
            <w:tcW w:w="9760" w:type="dxa"/>
            <w:gridSpan w:val="4"/>
            <w:tcBorders>
              <w:top w:val="nil"/>
              <w:left w:val="nil"/>
              <w:bottom w:val="nil"/>
              <w:right w:val="nil"/>
            </w:tcBorders>
            <w:shd w:val="clear" w:color="auto" w:fill="auto"/>
            <w:vAlign w:val="bottom"/>
            <w:hideMark/>
          </w:tcPr>
          <w:p w14:paraId="156EA199" w14:textId="77777777" w:rsidR="00A45C09" w:rsidRPr="00510476" w:rsidRDefault="00A45C09" w:rsidP="004B56B7">
            <w:pPr>
              <w:rPr>
                <w:color w:val="000000"/>
                <w:sz w:val="20"/>
                <w:szCs w:val="20"/>
              </w:rPr>
            </w:pPr>
            <w:r w:rsidRPr="00510476">
              <w:rPr>
                <w:color w:val="000000"/>
                <w:sz w:val="20"/>
                <w:szCs w:val="20"/>
              </w:rPr>
              <w:t xml:space="preserve">Adapted from "How to Get More "Product" While Doing Less "Process," by Janet Hauck, </w:t>
            </w:r>
            <w:r w:rsidRPr="00510476">
              <w:rPr>
                <w:i/>
                <w:iCs/>
                <w:color w:val="000000"/>
                <w:sz w:val="20"/>
                <w:szCs w:val="20"/>
              </w:rPr>
              <w:t>Archival Outlook</w:t>
            </w:r>
            <w:r w:rsidRPr="00510476">
              <w:rPr>
                <w:color w:val="000000"/>
                <w:sz w:val="20"/>
                <w:szCs w:val="20"/>
              </w:rPr>
              <w:t>, (May/June 2008): 6-7. [Table originally provided courtesy of Mark Greene and Dennis Meissner, 2005]</w:t>
            </w:r>
          </w:p>
        </w:tc>
      </w:tr>
    </w:tbl>
    <w:p w14:paraId="63157ACC" w14:textId="77777777" w:rsidR="00A45C09" w:rsidRDefault="00A45C09" w:rsidP="00A45C09">
      <w:pPr>
        <w:rPr>
          <w:sz w:val="22"/>
          <w:szCs w:val="22"/>
        </w:rPr>
      </w:pPr>
    </w:p>
    <w:p w14:paraId="59664C8C" w14:textId="7F0A36D2" w:rsidR="009427BF" w:rsidRDefault="00A45C09" w:rsidP="00A45C09">
      <w:pPr>
        <w:pBdr>
          <w:bottom w:val="thickThinSmallGap" w:sz="24" w:space="1" w:color="auto"/>
        </w:pBdr>
        <w:jc w:val="center"/>
      </w:pPr>
      <w:r w:rsidRPr="001E0F88">
        <w:rPr>
          <w:smallCaps/>
          <w:sz w:val="36"/>
          <w:szCs w:val="36"/>
          <w:highlight w:val="yellow"/>
        </w:rPr>
        <w:lastRenderedPageBreak/>
        <w:t>Preservation During Processing</w:t>
      </w:r>
    </w:p>
    <w:p w14:paraId="7D672A64" w14:textId="21B09B82" w:rsidR="009427BF" w:rsidRPr="00510476" w:rsidRDefault="008B5B70" w:rsidP="008B5B70">
      <w:pPr>
        <w:jc w:val="center"/>
        <w:rPr>
          <w:sz w:val="20"/>
          <w:szCs w:val="20"/>
        </w:rPr>
      </w:pPr>
      <w:r w:rsidRPr="00510476">
        <w:rPr>
          <w:sz w:val="20"/>
          <w:szCs w:val="20"/>
        </w:rPr>
        <w:t>[Source: Wright State University Libraries</w:t>
      </w:r>
      <w:r w:rsidR="00ED3064" w:rsidRPr="00510476">
        <w:rPr>
          <w:sz w:val="20"/>
          <w:szCs w:val="20"/>
        </w:rPr>
        <w:t>, Special Collections &amp; Archives]</w:t>
      </w:r>
    </w:p>
    <w:p w14:paraId="164BD1D4" w14:textId="79D23BD4" w:rsidR="009427BF" w:rsidRDefault="009427BF" w:rsidP="009427BF"/>
    <w:p w14:paraId="1053B72A" w14:textId="77777777" w:rsidR="00510476" w:rsidRDefault="00510476" w:rsidP="009427BF"/>
    <w:p w14:paraId="114E3DD0" w14:textId="42A58475" w:rsidR="003D5742" w:rsidRPr="00510476" w:rsidRDefault="009427BF" w:rsidP="009427BF">
      <w:r w:rsidRPr="00510476">
        <w:t>Preservation is an ongoing activity that begins at the time a collection arrives and continues even after processing is completed. Preservation tasks aim to stop, prevent, or slow deterioration of archival materials, as well as to improve the condition of the item. Preservation may involve transferring information to a different format to preserve the intellectual content.</w:t>
      </w:r>
    </w:p>
    <w:p w14:paraId="62D741A9" w14:textId="77777777" w:rsidR="009427BF" w:rsidRPr="00510476" w:rsidRDefault="009427BF" w:rsidP="009427BF"/>
    <w:p w14:paraId="7928D478" w14:textId="77777777" w:rsidR="009427BF" w:rsidRPr="00510476" w:rsidRDefault="009427BF" w:rsidP="009427BF">
      <w:pPr>
        <w:pStyle w:val="Default"/>
      </w:pPr>
      <w:r w:rsidRPr="00510476">
        <w:rPr>
          <w:b/>
          <w:bCs/>
          <w:iCs/>
        </w:rPr>
        <w:t xml:space="preserve">Cleaning and Repair </w:t>
      </w:r>
    </w:p>
    <w:p w14:paraId="2E32279F" w14:textId="77777777" w:rsidR="009427BF" w:rsidRPr="00510476" w:rsidRDefault="009427BF" w:rsidP="00A03A4A">
      <w:pPr>
        <w:pStyle w:val="Default"/>
        <w:numPr>
          <w:ilvl w:val="0"/>
          <w:numId w:val="45"/>
        </w:numPr>
      </w:pPr>
      <w:r w:rsidRPr="00510476">
        <w:t>Soft cloths or brushes can be used to wipe excessive dust and dirt from individual items. Be sure to brush dirt into a box, and wear a mask if necessary.</w:t>
      </w:r>
    </w:p>
    <w:p w14:paraId="7BABFE91" w14:textId="77777777" w:rsidR="009427BF" w:rsidRPr="00510476" w:rsidRDefault="009427BF" w:rsidP="00A03A4A">
      <w:pPr>
        <w:pStyle w:val="Default"/>
        <w:numPr>
          <w:ilvl w:val="0"/>
          <w:numId w:val="45"/>
        </w:numPr>
      </w:pPr>
      <w:r w:rsidRPr="00510476">
        <w:t>Do not use pressure sensitive tape to repair documents. Consider placing the item in a polyester L sleeve or give to the Preservation Manager for possible mending.</w:t>
      </w:r>
    </w:p>
    <w:p w14:paraId="609FEB3F" w14:textId="77777777" w:rsidR="009427BF" w:rsidRPr="00510476" w:rsidRDefault="009427BF" w:rsidP="00A03A4A">
      <w:pPr>
        <w:pStyle w:val="Default"/>
        <w:numPr>
          <w:ilvl w:val="0"/>
          <w:numId w:val="45"/>
        </w:numPr>
      </w:pPr>
      <w:r w:rsidRPr="00510476">
        <w:t xml:space="preserve">Encapsulation is especially useful for fragile oversize items. </w:t>
      </w:r>
    </w:p>
    <w:p w14:paraId="471B8530" w14:textId="7210BD34" w:rsidR="009427BF" w:rsidRPr="00510476" w:rsidRDefault="009427BF" w:rsidP="00A03A4A">
      <w:pPr>
        <w:pStyle w:val="Default"/>
        <w:numPr>
          <w:ilvl w:val="0"/>
          <w:numId w:val="45"/>
        </w:numPr>
      </w:pPr>
      <w:r w:rsidRPr="00510476">
        <w:t xml:space="preserve">Never do anything to a document that is not reversible. </w:t>
      </w:r>
    </w:p>
    <w:p w14:paraId="7A3A0A0E" w14:textId="77777777" w:rsidR="009427BF" w:rsidRPr="00510476" w:rsidRDefault="009427BF" w:rsidP="009427BF">
      <w:pPr>
        <w:pStyle w:val="Default"/>
      </w:pPr>
    </w:p>
    <w:p w14:paraId="1FA0C495" w14:textId="77777777" w:rsidR="009427BF" w:rsidRPr="00510476" w:rsidRDefault="009427BF" w:rsidP="009427BF">
      <w:pPr>
        <w:pStyle w:val="Default"/>
      </w:pPr>
      <w:r w:rsidRPr="00510476">
        <w:rPr>
          <w:b/>
          <w:bCs/>
        </w:rPr>
        <w:t xml:space="preserve">Remove </w:t>
      </w:r>
      <w:r w:rsidRPr="00510476">
        <w:rPr>
          <w:b/>
          <w:bCs/>
          <w:iCs/>
        </w:rPr>
        <w:t xml:space="preserve">Rubber bands, ribbon, twine, plastic folders, and vinyl binders </w:t>
      </w:r>
    </w:p>
    <w:p w14:paraId="75A24797" w14:textId="77777777" w:rsidR="009427BF" w:rsidRPr="00510476" w:rsidRDefault="009427BF" w:rsidP="009427BF">
      <w:pPr>
        <w:pStyle w:val="Default"/>
      </w:pPr>
    </w:p>
    <w:p w14:paraId="61C52C99" w14:textId="6D166CAA" w:rsidR="008B5B70" w:rsidRPr="00510476" w:rsidRDefault="00510476" w:rsidP="008B5B70">
      <w:pPr>
        <w:pStyle w:val="Default"/>
        <w:rPr>
          <w:b/>
          <w:bCs/>
          <w:iCs/>
        </w:rPr>
      </w:pPr>
      <w:r>
        <w:rPr>
          <w:b/>
          <w:bCs/>
          <w:iCs/>
        </w:rPr>
        <w:t>Post-it N</w:t>
      </w:r>
      <w:r w:rsidR="008B5B70" w:rsidRPr="00510476">
        <w:rPr>
          <w:b/>
          <w:bCs/>
          <w:iCs/>
        </w:rPr>
        <w:t xml:space="preserve">otes </w:t>
      </w:r>
    </w:p>
    <w:p w14:paraId="29EEB780" w14:textId="77777777" w:rsidR="008B5B70" w:rsidRPr="00510476" w:rsidRDefault="008B5B70" w:rsidP="008B5B70">
      <w:pPr>
        <w:pStyle w:val="Default"/>
      </w:pPr>
      <w:r w:rsidRPr="00510476">
        <w:t xml:space="preserve">Post-it notes should not be used on any item of known permanent value. Aging tests indicate that the note's color tends to transfer to the sheets on which the notes are fixed. Adhesive residue from the note may remain on the sheet after the note is removed. Attempts to rub off the residue will do more harm than good, as the adhesive becomes more embedded in the material to which it has been attached. The adhesive can also lift fragile emulsions on photographs. Use of self-stick notes should be limited to non-valuable, non-archival materials. Strips of acid-free paper may be used in place of post-it notes for most archival processing needs. </w:t>
      </w:r>
    </w:p>
    <w:p w14:paraId="695E734F" w14:textId="77777777" w:rsidR="008B5B70" w:rsidRPr="00510476" w:rsidRDefault="008B5B70" w:rsidP="008B5B70">
      <w:pPr>
        <w:pStyle w:val="Default"/>
      </w:pPr>
    </w:p>
    <w:p w14:paraId="677A980E" w14:textId="0A8F68EE" w:rsidR="008B5B70" w:rsidRPr="00510476" w:rsidRDefault="00510476" w:rsidP="008B5B70">
      <w:pPr>
        <w:pStyle w:val="Default"/>
        <w:rPr>
          <w:b/>
          <w:bCs/>
          <w:iCs/>
        </w:rPr>
      </w:pPr>
      <w:r>
        <w:rPr>
          <w:b/>
          <w:bCs/>
          <w:iCs/>
        </w:rPr>
        <w:t>Acidic P</w:t>
      </w:r>
      <w:r w:rsidR="008B5B70" w:rsidRPr="00510476">
        <w:rPr>
          <w:b/>
          <w:bCs/>
          <w:iCs/>
        </w:rPr>
        <w:t>aper</w:t>
      </w:r>
    </w:p>
    <w:p w14:paraId="20837544" w14:textId="77777777" w:rsidR="008B5B70" w:rsidRPr="00510476" w:rsidRDefault="008B5B70" w:rsidP="008B5B70">
      <w:pPr>
        <w:pStyle w:val="Default"/>
      </w:pPr>
      <w:r w:rsidRPr="00510476">
        <w:t xml:space="preserve">Newsprint, manila paper, and construction paper are extremely acidic. They darken with age, become brittle, and stain papers with which they come in contact. Documents printed or written on thermal fax paper fade over time. More examples of acidic paper include telegrams, carbons, and school writing tablets. </w:t>
      </w:r>
    </w:p>
    <w:p w14:paraId="7F26BF32" w14:textId="77777777" w:rsidR="008B5B70" w:rsidRPr="00510476" w:rsidRDefault="008B5B70" w:rsidP="008B5B70">
      <w:pPr>
        <w:pStyle w:val="Default"/>
      </w:pPr>
    </w:p>
    <w:p w14:paraId="6E3677E9" w14:textId="77777777" w:rsidR="008B5B70" w:rsidRPr="00510476" w:rsidRDefault="008B5B70" w:rsidP="008B5B70">
      <w:pPr>
        <w:pStyle w:val="Default"/>
      </w:pPr>
      <w:r w:rsidRPr="00510476">
        <w:t xml:space="preserve">Text on highly acidic paper should be photocopied onto acid-free paper. If there are great quantities of photocopying to do, give it to a student assistant to work on over time. Be sure that all of the material is relevant to the collection BEFORE making preservation photocopies. </w:t>
      </w:r>
    </w:p>
    <w:p w14:paraId="0C81F05C" w14:textId="77777777" w:rsidR="008B5B70" w:rsidRPr="00510476" w:rsidRDefault="008B5B70" w:rsidP="008B5B70">
      <w:pPr>
        <w:pStyle w:val="Default"/>
      </w:pPr>
    </w:p>
    <w:p w14:paraId="1B525CA9" w14:textId="77777777" w:rsidR="008B5B70" w:rsidRPr="00510476" w:rsidRDefault="008B5B70" w:rsidP="008B5B70">
      <w:pPr>
        <w:pStyle w:val="Default"/>
      </w:pPr>
      <w:r w:rsidRPr="00510476">
        <w:t xml:space="preserve">When photocopying articles, be sure to transfer the name of the periodical, date and page number of the article onto the photocopy in square brackets. Also be sure that the </w:t>
      </w:r>
      <w:r w:rsidRPr="00510476">
        <w:rPr>
          <w:i/>
          <w:iCs/>
        </w:rPr>
        <w:t xml:space="preserve">entire </w:t>
      </w:r>
      <w:r w:rsidRPr="00510476">
        <w:t xml:space="preserve">article is copied, and no words are inadvertently cut off during copying. Discard the original item unless it has value as an artifact or exhibition, or is handwritten. If keeping the original, it can be placed in a polyester sleeve with a sheet of acid-free paper as a neutralizing backing, or simply interleaved with acid-free paper and placed in its own folder behind the preservation copy. </w:t>
      </w:r>
    </w:p>
    <w:p w14:paraId="0344BD81" w14:textId="77777777" w:rsidR="008B5B70" w:rsidRPr="00510476" w:rsidRDefault="008B5B70" w:rsidP="008B5B70">
      <w:pPr>
        <w:pStyle w:val="Default"/>
      </w:pPr>
    </w:p>
    <w:p w14:paraId="19706FD3" w14:textId="77777777" w:rsidR="00C22686" w:rsidRDefault="00C22686">
      <w:pPr>
        <w:rPr>
          <w:b/>
          <w:bCs/>
          <w:iCs/>
          <w:color w:val="000000"/>
        </w:rPr>
      </w:pPr>
      <w:r>
        <w:rPr>
          <w:b/>
          <w:bCs/>
          <w:iCs/>
        </w:rPr>
        <w:br w:type="page"/>
      </w:r>
    </w:p>
    <w:p w14:paraId="6DA16649" w14:textId="120308AC" w:rsidR="009427BF" w:rsidRPr="00510476" w:rsidRDefault="00510476" w:rsidP="008B5B70">
      <w:pPr>
        <w:pStyle w:val="Default"/>
      </w:pPr>
      <w:r>
        <w:rPr>
          <w:b/>
          <w:bCs/>
          <w:iCs/>
        </w:rPr>
        <w:lastRenderedPageBreak/>
        <w:t>Metal F</w:t>
      </w:r>
      <w:r w:rsidR="009427BF" w:rsidRPr="00510476">
        <w:rPr>
          <w:b/>
          <w:bCs/>
          <w:iCs/>
        </w:rPr>
        <w:t xml:space="preserve">asteners </w:t>
      </w:r>
    </w:p>
    <w:p w14:paraId="55625DE3" w14:textId="0F4A7C6F" w:rsidR="009427BF" w:rsidRPr="00510476" w:rsidRDefault="009427BF" w:rsidP="009427BF">
      <w:pPr>
        <w:pStyle w:val="Default"/>
      </w:pPr>
      <w:r w:rsidRPr="00510476">
        <w:t xml:space="preserve">Metal fasteners of any type should be removed. Two exceptions to this rule are staples in good condition and certain rivet or grommet fasteners that can result in damage to the paper if removed. In these cases, leave the fastener alone. </w:t>
      </w:r>
    </w:p>
    <w:p w14:paraId="1060456C" w14:textId="77777777" w:rsidR="009427BF" w:rsidRPr="00510476" w:rsidRDefault="009427BF" w:rsidP="009427BF">
      <w:pPr>
        <w:pStyle w:val="Default"/>
      </w:pPr>
    </w:p>
    <w:p w14:paraId="37B0C496" w14:textId="58540205" w:rsidR="009427BF" w:rsidRPr="00510476" w:rsidRDefault="009427BF" w:rsidP="009427BF">
      <w:pPr>
        <w:pStyle w:val="Default"/>
      </w:pPr>
      <w:r w:rsidRPr="00510476">
        <w:t>To remove staples use a micro spatula or flat (non-clawed) staple remover. Slide a small strip of polyester under the prongs of the staple on the back and carefully bend each prong up with the spatula. Then turn the document back over and lift the staple out from the front with the micro spatula. Metal fasteners may be replaced with stainless steel paperclips over a strip of alkaline paper. For groups of thicker items, use sheets of paper or large envelopes to keep sets of material together within a folder.</w:t>
      </w:r>
    </w:p>
    <w:p w14:paraId="29DE6617" w14:textId="77777777" w:rsidR="009427BF" w:rsidRPr="00510476" w:rsidRDefault="009427BF" w:rsidP="009427BF">
      <w:pPr>
        <w:pStyle w:val="Default"/>
      </w:pPr>
    </w:p>
    <w:p w14:paraId="74C8BA04" w14:textId="77777777" w:rsidR="008B5B70" w:rsidRPr="00510476" w:rsidRDefault="008B5B70" w:rsidP="008B5B70">
      <w:pPr>
        <w:pStyle w:val="Default"/>
        <w:rPr>
          <w:b/>
          <w:bCs/>
          <w:iCs/>
        </w:rPr>
      </w:pPr>
      <w:r w:rsidRPr="00510476">
        <w:rPr>
          <w:b/>
          <w:bCs/>
          <w:iCs/>
        </w:rPr>
        <w:t xml:space="preserve">Folded and Rolled Documents </w:t>
      </w:r>
    </w:p>
    <w:p w14:paraId="7C132985" w14:textId="539519D2" w:rsidR="009427BF" w:rsidRPr="00510476" w:rsidRDefault="008B5B70" w:rsidP="008B5B70">
      <w:pPr>
        <w:pStyle w:val="Default"/>
      </w:pPr>
      <w:r w:rsidRPr="00510476">
        <w:t>Carefully unfold and flatten folded documents. If there is great resistance to unfolding an item, do NOT force it open. Consider humidification. If a document is too large for a legal-size folder and too valuable to remain folded, transfer it to a map case drawer.</w:t>
      </w:r>
    </w:p>
    <w:p w14:paraId="1A0C7C8F" w14:textId="77777777" w:rsidR="008B5B70" w:rsidRPr="00510476" w:rsidRDefault="008B5B70" w:rsidP="008B5B70">
      <w:pPr>
        <w:pStyle w:val="Default"/>
      </w:pPr>
    </w:p>
    <w:p w14:paraId="062CD1F3" w14:textId="355BBB1D" w:rsidR="009427BF" w:rsidRPr="00510476" w:rsidRDefault="00510476" w:rsidP="009427BF">
      <w:pPr>
        <w:pStyle w:val="Default"/>
        <w:rPr>
          <w:b/>
          <w:bCs/>
          <w:iCs/>
        </w:rPr>
      </w:pPr>
      <w:r>
        <w:rPr>
          <w:b/>
          <w:bCs/>
          <w:iCs/>
        </w:rPr>
        <w:t>Photographs</w:t>
      </w:r>
    </w:p>
    <w:p w14:paraId="53FF45E3" w14:textId="007F09DC" w:rsidR="009427BF" w:rsidRPr="00510476" w:rsidRDefault="009427BF" w:rsidP="009427BF">
      <w:pPr>
        <w:pStyle w:val="Default"/>
      </w:pPr>
      <w:r w:rsidRPr="00510476">
        <w:t>Place photographs in polyester or polypropylene sleeves. Place negatives in acid-free paper envelopes. Interleave albums and scrapbooks with acid-free paper when necessary.</w:t>
      </w:r>
    </w:p>
    <w:p w14:paraId="24A9E157" w14:textId="77777777" w:rsidR="009427BF" w:rsidRPr="00510476" w:rsidRDefault="009427BF" w:rsidP="009427BF">
      <w:pPr>
        <w:pStyle w:val="Default"/>
      </w:pPr>
    </w:p>
    <w:p w14:paraId="0E05DB40" w14:textId="77777777" w:rsidR="009427BF" w:rsidRPr="00510476" w:rsidRDefault="009427BF" w:rsidP="009427BF">
      <w:pPr>
        <w:pStyle w:val="Default"/>
        <w:rPr>
          <w:b/>
          <w:bCs/>
          <w:iCs/>
        </w:rPr>
      </w:pPr>
      <w:r w:rsidRPr="00510476">
        <w:rPr>
          <w:b/>
          <w:bCs/>
          <w:iCs/>
        </w:rPr>
        <w:t xml:space="preserve">Fragile Items </w:t>
      </w:r>
    </w:p>
    <w:p w14:paraId="243684B9" w14:textId="11B8E079" w:rsidR="009427BF" w:rsidRPr="00510476" w:rsidRDefault="009427BF" w:rsidP="009427BF">
      <w:pPr>
        <w:pStyle w:val="Default"/>
      </w:pPr>
      <w:r w:rsidRPr="00510476">
        <w:t>Place fragile items in polyester sleeves or encapsulate when necessary. For added support, place a piece of acid-free mat board cut to size behind the item.</w:t>
      </w:r>
      <w:bookmarkStart w:id="0" w:name="_GoBack"/>
      <w:bookmarkEnd w:id="0"/>
    </w:p>
    <w:sectPr w:rsidR="009427BF" w:rsidRPr="00510476" w:rsidSect="00A45C09">
      <w:foot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AACA5" w14:textId="77777777" w:rsidR="00BD6384" w:rsidRDefault="00BD6384">
      <w:r>
        <w:separator/>
      </w:r>
    </w:p>
  </w:endnote>
  <w:endnote w:type="continuationSeparator" w:id="0">
    <w:p w14:paraId="5D54D8CD" w14:textId="77777777" w:rsidR="00BD6384" w:rsidRDefault="00BD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86593"/>
      <w:docPartObj>
        <w:docPartGallery w:val="Page Numbers (Bottom of Page)"/>
        <w:docPartUnique/>
      </w:docPartObj>
    </w:sdtPr>
    <w:sdtEndPr>
      <w:rPr>
        <w:noProof/>
      </w:rPr>
    </w:sdtEndPr>
    <w:sdtContent>
      <w:p w14:paraId="30ABDA4F" w14:textId="18B6C40B" w:rsidR="00493FA9" w:rsidRDefault="00493FA9" w:rsidP="00B35002">
        <w:pPr>
          <w:pStyle w:val="Footer"/>
        </w:pPr>
        <w:r>
          <w:rPr>
            <w:i/>
          </w:rPr>
          <w:t>Day 1: A</w:t>
        </w:r>
        <w:r w:rsidRPr="00B35002">
          <w:rPr>
            <w:i/>
          </w:rPr>
          <w:t>rrangement</w:t>
        </w:r>
        <w:r>
          <w:t xml:space="preserve"> </w:t>
        </w:r>
        <w:r>
          <w:tab/>
        </w:r>
        <w:r>
          <w:tab/>
        </w:r>
        <w:r>
          <w:fldChar w:fldCharType="begin"/>
        </w:r>
        <w:r>
          <w:instrText xml:space="preserve"> PAGE   \* MERGEFORMAT </w:instrText>
        </w:r>
        <w:r>
          <w:fldChar w:fldCharType="separate"/>
        </w:r>
        <w:r w:rsidR="005A6F2E">
          <w:rPr>
            <w:noProof/>
          </w:rPr>
          <w:t>34</w:t>
        </w:r>
        <w:r>
          <w:rPr>
            <w:noProof/>
          </w:rPr>
          <w:fldChar w:fldCharType="end"/>
        </w:r>
      </w:p>
    </w:sdtContent>
  </w:sdt>
  <w:p w14:paraId="7E8CFF2A" w14:textId="77777777" w:rsidR="00493FA9" w:rsidRDefault="00493F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029812"/>
      <w:docPartObj>
        <w:docPartGallery w:val="Page Numbers (Bottom of Page)"/>
        <w:docPartUnique/>
      </w:docPartObj>
    </w:sdtPr>
    <w:sdtEndPr>
      <w:rPr>
        <w:noProof/>
      </w:rPr>
    </w:sdtEndPr>
    <w:sdtContent>
      <w:p w14:paraId="62DD48DA" w14:textId="765F2270" w:rsidR="00493FA9" w:rsidRDefault="00493FA9">
        <w:pPr>
          <w:pStyle w:val="Footer"/>
          <w:jc w:val="center"/>
        </w:pPr>
        <w:r>
          <w:rPr>
            <w:i/>
          </w:rPr>
          <w:t>Day 1:</w:t>
        </w:r>
        <w:r w:rsidRPr="00DF7ED2">
          <w:rPr>
            <w:i/>
          </w:rPr>
          <w:t xml:space="preserve"> Arrangement</w:t>
        </w:r>
        <w:r>
          <w:tab/>
        </w:r>
        <w:r>
          <w:tab/>
        </w:r>
        <w:r>
          <w:fldChar w:fldCharType="begin"/>
        </w:r>
        <w:r>
          <w:instrText xml:space="preserve"> PAGE   \* MERGEFORMAT </w:instrText>
        </w:r>
        <w:r>
          <w:fldChar w:fldCharType="separate"/>
        </w:r>
        <w:r w:rsidR="005A6F2E">
          <w:rPr>
            <w:noProof/>
          </w:rPr>
          <w:t>41</w:t>
        </w:r>
        <w:r>
          <w:rPr>
            <w:noProof/>
          </w:rPr>
          <w:fldChar w:fldCharType="end"/>
        </w:r>
      </w:p>
    </w:sdtContent>
  </w:sdt>
  <w:p w14:paraId="52116352" w14:textId="6A0CFBC6" w:rsidR="00493FA9" w:rsidRDefault="00493FA9" w:rsidP="00CA6F66">
    <w:pPr>
      <w:pStyle w:val="Footer"/>
      <w:ind w:right="360"/>
      <w:rPr>
        <w: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4556B" w14:textId="77777777" w:rsidR="00BD6384" w:rsidRDefault="00BD6384">
      <w:r>
        <w:separator/>
      </w:r>
    </w:p>
  </w:footnote>
  <w:footnote w:type="continuationSeparator" w:id="0">
    <w:p w14:paraId="10B39DDF" w14:textId="77777777" w:rsidR="00BD6384" w:rsidRDefault="00BD63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17E8"/>
    <w:multiLevelType w:val="hybridMultilevel"/>
    <w:tmpl w:val="9A24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27D50"/>
    <w:multiLevelType w:val="hybridMultilevel"/>
    <w:tmpl w:val="84CE59B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276795"/>
    <w:multiLevelType w:val="multilevel"/>
    <w:tmpl w:val="F2C07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E0C2A"/>
    <w:multiLevelType w:val="hybridMultilevel"/>
    <w:tmpl w:val="C110FC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FE374A"/>
    <w:multiLevelType w:val="hybridMultilevel"/>
    <w:tmpl w:val="A3E2BF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D922F3B"/>
    <w:multiLevelType w:val="hybridMultilevel"/>
    <w:tmpl w:val="D8FA6CE4"/>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1EA135AC"/>
    <w:multiLevelType w:val="hybridMultilevel"/>
    <w:tmpl w:val="A600B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23D01"/>
    <w:multiLevelType w:val="hybridMultilevel"/>
    <w:tmpl w:val="21F07210"/>
    <w:lvl w:ilvl="0" w:tplc="301267A4">
      <w:start w:val="1"/>
      <w:numFmt w:val="bullet"/>
      <w:lvlText w:val="•"/>
      <w:lvlJc w:val="left"/>
      <w:pPr>
        <w:tabs>
          <w:tab w:val="num" w:pos="720"/>
        </w:tabs>
        <w:ind w:left="720" w:hanging="360"/>
      </w:pPr>
      <w:rPr>
        <w:rFonts w:ascii="Arial" w:hAnsi="Arial" w:hint="default"/>
      </w:rPr>
    </w:lvl>
    <w:lvl w:ilvl="1" w:tplc="68D29EF6" w:tentative="1">
      <w:start w:val="1"/>
      <w:numFmt w:val="bullet"/>
      <w:lvlText w:val="•"/>
      <w:lvlJc w:val="left"/>
      <w:pPr>
        <w:tabs>
          <w:tab w:val="num" w:pos="1440"/>
        </w:tabs>
        <w:ind w:left="1440" w:hanging="360"/>
      </w:pPr>
      <w:rPr>
        <w:rFonts w:ascii="Arial" w:hAnsi="Arial" w:hint="default"/>
      </w:rPr>
    </w:lvl>
    <w:lvl w:ilvl="2" w:tplc="C8AAC9FA">
      <w:start w:val="1"/>
      <w:numFmt w:val="bullet"/>
      <w:lvlText w:val="•"/>
      <w:lvlJc w:val="left"/>
      <w:pPr>
        <w:tabs>
          <w:tab w:val="num" w:pos="2160"/>
        </w:tabs>
        <w:ind w:left="2160" w:hanging="360"/>
      </w:pPr>
      <w:rPr>
        <w:rFonts w:ascii="Arial" w:hAnsi="Arial" w:hint="default"/>
      </w:rPr>
    </w:lvl>
    <w:lvl w:ilvl="3" w:tplc="FF1A45CC" w:tentative="1">
      <w:start w:val="1"/>
      <w:numFmt w:val="bullet"/>
      <w:lvlText w:val="•"/>
      <w:lvlJc w:val="left"/>
      <w:pPr>
        <w:tabs>
          <w:tab w:val="num" w:pos="2880"/>
        </w:tabs>
        <w:ind w:left="2880" w:hanging="360"/>
      </w:pPr>
      <w:rPr>
        <w:rFonts w:ascii="Arial" w:hAnsi="Arial" w:hint="default"/>
      </w:rPr>
    </w:lvl>
    <w:lvl w:ilvl="4" w:tplc="064A9B10" w:tentative="1">
      <w:start w:val="1"/>
      <w:numFmt w:val="bullet"/>
      <w:lvlText w:val="•"/>
      <w:lvlJc w:val="left"/>
      <w:pPr>
        <w:tabs>
          <w:tab w:val="num" w:pos="3600"/>
        </w:tabs>
        <w:ind w:left="3600" w:hanging="360"/>
      </w:pPr>
      <w:rPr>
        <w:rFonts w:ascii="Arial" w:hAnsi="Arial" w:hint="default"/>
      </w:rPr>
    </w:lvl>
    <w:lvl w:ilvl="5" w:tplc="1CA43D36" w:tentative="1">
      <w:start w:val="1"/>
      <w:numFmt w:val="bullet"/>
      <w:lvlText w:val="•"/>
      <w:lvlJc w:val="left"/>
      <w:pPr>
        <w:tabs>
          <w:tab w:val="num" w:pos="4320"/>
        </w:tabs>
        <w:ind w:left="4320" w:hanging="360"/>
      </w:pPr>
      <w:rPr>
        <w:rFonts w:ascii="Arial" w:hAnsi="Arial" w:hint="default"/>
      </w:rPr>
    </w:lvl>
    <w:lvl w:ilvl="6" w:tplc="A74EE280" w:tentative="1">
      <w:start w:val="1"/>
      <w:numFmt w:val="bullet"/>
      <w:lvlText w:val="•"/>
      <w:lvlJc w:val="left"/>
      <w:pPr>
        <w:tabs>
          <w:tab w:val="num" w:pos="5040"/>
        </w:tabs>
        <w:ind w:left="5040" w:hanging="360"/>
      </w:pPr>
      <w:rPr>
        <w:rFonts w:ascii="Arial" w:hAnsi="Arial" w:hint="default"/>
      </w:rPr>
    </w:lvl>
    <w:lvl w:ilvl="7" w:tplc="DA9C1E5C" w:tentative="1">
      <w:start w:val="1"/>
      <w:numFmt w:val="bullet"/>
      <w:lvlText w:val="•"/>
      <w:lvlJc w:val="left"/>
      <w:pPr>
        <w:tabs>
          <w:tab w:val="num" w:pos="5760"/>
        </w:tabs>
        <w:ind w:left="5760" w:hanging="360"/>
      </w:pPr>
      <w:rPr>
        <w:rFonts w:ascii="Arial" w:hAnsi="Arial" w:hint="default"/>
      </w:rPr>
    </w:lvl>
    <w:lvl w:ilvl="8" w:tplc="204ED4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B83939"/>
    <w:multiLevelType w:val="hybridMultilevel"/>
    <w:tmpl w:val="E7B6C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124A7"/>
    <w:multiLevelType w:val="hybridMultilevel"/>
    <w:tmpl w:val="CADCE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84188"/>
    <w:multiLevelType w:val="hybridMultilevel"/>
    <w:tmpl w:val="5B30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D1405"/>
    <w:multiLevelType w:val="hybridMultilevel"/>
    <w:tmpl w:val="3F52B1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E95EB2"/>
    <w:multiLevelType w:val="hybridMultilevel"/>
    <w:tmpl w:val="1EDC62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56259"/>
    <w:multiLevelType w:val="hybridMultilevel"/>
    <w:tmpl w:val="5C3E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7786D"/>
    <w:multiLevelType w:val="hybridMultilevel"/>
    <w:tmpl w:val="5A90A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21722"/>
    <w:multiLevelType w:val="hybridMultilevel"/>
    <w:tmpl w:val="6154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E0622C"/>
    <w:multiLevelType w:val="hybridMultilevel"/>
    <w:tmpl w:val="111C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104E0"/>
    <w:multiLevelType w:val="hybridMultilevel"/>
    <w:tmpl w:val="16A2B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1609A"/>
    <w:multiLevelType w:val="hybridMultilevel"/>
    <w:tmpl w:val="7AF462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6B3645"/>
    <w:multiLevelType w:val="hybridMultilevel"/>
    <w:tmpl w:val="73C0E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FC1F41"/>
    <w:multiLevelType w:val="hybridMultilevel"/>
    <w:tmpl w:val="68642A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B2400C"/>
    <w:multiLevelType w:val="multilevel"/>
    <w:tmpl w:val="793C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B40733"/>
    <w:multiLevelType w:val="hybridMultilevel"/>
    <w:tmpl w:val="5B88D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013EE"/>
    <w:multiLevelType w:val="hybridMultilevel"/>
    <w:tmpl w:val="8BCEE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9F29AE"/>
    <w:multiLevelType w:val="hybridMultilevel"/>
    <w:tmpl w:val="1A60579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1C43CD"/>
    <w:multiLevelType w:val="hybridMultilevel"/>
    <w:tmpl w:val="C8EE0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AC7274"/>
    <w:multiLevelType w:val="hybridMultilevel"/>
    <w:tmpl w:val="17B6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4243E"/>
    <w:multiLevelType w:val="hybridMultilevel"/>
    <w:tmpl w:val="DCCC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60355"/>
    <w:multiLevelType w:val="hybridMultilevel"/>
    <w:tmpl w:val="2C70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176D8"/>
    <w:multiLevelType w:val="hybridMultilevel"/>
    <w:tmpl w:val="3F36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F135A8"/>
    <w:multiLevelType w:val="hybridMultilevel"/>
    <w:tmpl w:val="35BE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FA0ACA"/>
    <w:multiLevelType w:val="hybridMultilevel"/>
    <w:tmpl w:val="50705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3A00FF"/>
    <w:multiLevelType w:val="hybridMultilevel"/>
    <w:tmpl w:val="EA927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4541E9"/>
    <w:multiLevelType w:val="hybridMultilevel"/>
    <w:tmpl w:val="973667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061394"/>
    <w:multiLevelType w:val="hybridMultilevel"/>
    <w:tmpl w:val="1844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0C3C34"/>
    <w:multiLevelType w:val="hybridMultilevel"/>
    <w:tmpl w:val="B058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6F2454"/>
    <w:multiLevelType w:val="multilevel"/>
    <w:tmpl w:val="DE58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50537D"/>
    <w:multiLevelType w:val="multilevel"/>
    <w:tmpl w:val="358E1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573C4"/>
    <w:multiLevelType w:val="multilevel"/>
    <w:tmpl w:val="11B4A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C87C7D"/>
    <w:multiLevelType w:val="hybridMultilevel"/>
    <w:tmpl w:val="9224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89377E"/>
    <w:multiLevelType w:val="hybridMultilevel"/>
    <w:tmpl w:val="BC26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8661B9"/>
    <w:multiLevelType w:val="hybridMultilevel"/>
    <w:tmpl w:val="761A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9C1D5A"/>
    <w:multiLevelType w:val="hybridMultilevel"/>
    <w:tmpl w:val="7590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EB050A"/>
    <w:multiLevelType w:val="hybridMultilevel"/>
    <w:tmpl w:val="16E6D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6F58F8"/>
    <w:multiLevelType w:val="hybridMultilevel"/>
    <w:tmpl w:val="E9282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CC3F72"/>
    <w:multiLevelType w:val="hybridMultilevel"/>
    <w:tmpl w:val="673026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C97013F"/>
    <w:multiLevelType w:val="hybridMultilevel"/>
    <w:tmpl w:val="195A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11"/>
  </w:num>
  <w:num w:numId="4">
    <w:abstractNumId w:val="18"/>
  </w:num>
  <w:num w:numId="5">
    <w:abstractNumId w:val="12"/>
  </w:num>
  <w:num w:numId="6">
    <w:abstractNumId w:val="20"/>
  </w:num>
  <w:num w:numId="7">
    <w:abstractNumId w:val="5"/>
  </w:num>
  <w:num w:numId="8">
    <w:abstractNumId w:val="19"/>
  </w:num>
  <w:num w:numId="9">
    <w:abstractNumId w:val="31"/>
  </w:num>
  <w:num w:numId="10">
    <w:abstractNumId w:val="43"/>
  </w:num>
  <w:num w:numId="11">
    <w:abstractNumId w:val="44"/>
  </w:num>
  <w:num w:numId="12">
    <w:abstractNumId w:val="32"/>
  </w:num>
  <w:num w:numId="13">
    <w:abstractNumId w:val="40"/>
  </w:num>
  <w:num w:numId="14">
    <w:abstractNumId w:val="4"/>
  </w:num>
  <w:num w:numId="15">
    <w:abstractNumId w:val="27"/>
  </w:num>
  <w:num w:numId="16">
    <w:abstractNumId w:val="34"/>
  </w:num>
  <w:num w:numId="17">
    <w:abstractNumId w:val="39"/>
  </w:num>
  <w:num w:numId="18">
    <w:abstractNumId w:val="16"/>
  </w:num>
  <w:num w:numId="19">
    <w:abstractNumId w:val="26"/>
  </w:num>
  <w:num w:numId="20">
    <w:abstractNumId w:val="0"/>
  </w:num>
  <w:num w:numId="21">
    <w:abstractNumId w:val="42"/>
  </w:num>
  <w:num w:numId="22">
    <w:abstractNumId w:val="8"/>
  </w:num>
  <w:num w:numId="23">
    <w:abstractNumId w:val="33"/>
  </w:num>
  <w:num w:numId="24">
    <w:abstractNumId w:val="45"/>
  </w:num>
  <w:num w:numId="25">
    <w:abstractNumId w:val="10"/>
  </w:num>
  <w:num w:numId="26">
    <w:abstractNumId w:val="25"/>
  </w:num>
  <w:num w:numId="27">
    <w:abstractNumId w:val="15"/>
  </w:num>
  <w:num w:numId="28">
    <w:abstractNumId w:val="6"/>
  </w:num>
  <w:num w:numId="29">
    <w:abstractNumId w:val="22"/>
  </w:num>
  <w:num w:numId="30">
    <w:abstractNumId w:val="37"/>
  </w:num>
  <w:num w:numId="31">
    <w:abstractNumId w:val="2"/>
  </w:num>
  <w:num w:numId="32">
    <w:abstractNumId w:val="23"/>
  </w:num>
  <w:num w:numId="33">
    <w:abstractNumId w:val="3"/>
  </w:num>
  <w:num w:numId="34">
    <w:abstractNumId w:val="38"/>
  </w:num>
  <w:num w:numId="35">
    <w:abstractNumId w:val="36"/>
  </w:num>
  <w:num w:numId="36">
    <w:abstractNumId w:val="9"/>
  </w:num>
  <w:num w:numId="37">
    <w:abstractNumId w:val="9"/>
  </w:num>
  <w:num w:numId="38">
    <w:abstractNumId w:val="36"/>
  </w:num>
  <w:num w:numId="39">
    <w:abstractNumId w:val="21"/>
  </w:num>
  <w:num w:numId="40">
    <w:abstractNumId w:val="29"/>
  </w:num>
  <w:num w:numId="41">
    <w:abstractNumId w:val="46"/>
  </w:num>
  <w:num w:numId="42">
    <w:abstractNumId w:val="17"/>
  </w:num>
  <w:num w:numId="43">
    <w:abstractNumId w:val="41"/>
  </w:num>
  <w:num w:numId="44">
    <w:abstractNumId w:val="28"/>
  </w:num>
  <w:num w:numId="45">
    <w:abstractNumId w:val="14"/>
  </w:num>
  <w:num w:numId="46">
    <w:abstractNumId w:val="30"/>
  </w:num>
  <w:num w:numId="47">
    <w:abstractNumId w:val="35"/>
  </w:num>
  <w:num w:numId="48">
    <w:abstractNumId w:val="7"/>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F11"/>
    <w:rsid w:val="000008B5"/>
    <w:rsid w:val="00000A0D"/>
    <w:rsid w:val="00001C53"/>
    <w:rsid w:val="000105EF"/>
    <w:rsid w:val="0001412F"/>
    <w:rsid w:val="00032580"/>
    <w:rsid w:val="00035E53"/>
    <w:rsid w:val="00036DF6"/>
    <w:rsid w:val="00041F1C"/>
    <w:rsid w:val="00056B8E"/>
    <w:rsid w:val="00071E68"/>
    <w:rsid w:val="000727BC"/>
    <w:rsid w:val="00072EF4"/>
    <w:rsid w:val="00082E16"/>
    <w:rsid w:val="000877A9"/>
    <w:rsid w:val="000A45BD"/>
    <w:rsid w:val="000B106F"/>
    <w:rsid w:val="000B3835"/>
    <w:rsid w:val="000B42A8"/>
    <w:rsid w:val="000D4DE7"/>
    <w:rsid w:val="000D6E7B"/>
    <w:rsid w:val="000D7DF7"/>
    <w:rsid w:val="000E4E87"/>
    <w:rsid w:val="000F5940"/>
    <w:rsid w:val="001009FE"/>
    <w:rsid w:val="00113A52"/>
    <w:rsid w:val="00117CA3"/>
    <w:rsid w:val="0012303D"/>
    <w:rsid w:val="001306F1"/>
    <w:rsid w:val="00133AA9"/>
    <w:rsid w:val="00150EC6"/>
    <w:rsid w:val="001556A6"/>
    <w:rsid w:val="001601C1"/>
    <w:rsid w:val="00166D6F"/>
    <w:rsid w:val="00167247"/>
    <w:rsid w:val="00190111"/>
    <w:rsid w:val="001A2835"/>
    <w:rsid w:val="001A75D9"/>
    <w:rsid w:val="001C3EC9"/>
    <w:rsid w:val="001C5488"/>
    <w:rsid w:val="001C647D"/>
    <w:rsid w:val="001D7DAF"/>
    <w:rsid w:val="001E0F88"/>
    <w:rsid w:val="001E72DB"/>
    <w:rsid w:val="001F2833"/>
    <w:rsid w:val="00202B45"/>
    <w:rsid w:val="0020460C"/>
    <w:rsid w:val="00216A7C"/>
    <w:rsid w:val="00220376"/>
    <w:rsid w:val="00224A18"/>
    <w:rsid w:val="00224FC6"/>
    <w:rsid w:val="00227A0F"/>
    <w:rsid w:val="00232CAC"/>
    <w:rsid w:val="0023719B"/>
    <w:rsid w:val="00242087"/>
    <w:rsid w:val="00245213"/>
    <w:rsid w:val="00250AC5"/>
    <w:rsid w:val="00253126"/>
    <w:rsid w:val="0025656C"/>
    <w:rsid w:val="00256DBD"/>
    <w:rsid w:val="0025788C"/>
    <w:rsid w:val="0026105D"/>
    <w:rsid w:val="00272383"/>
    <w:rsid w:val="00274846"/>
    <w:rsid w:val="00286EEF"/>
    <w:rsid w:val="00293695"/>
    <w:rsid w:val="00294F54"/>
    <w:rsid w:val="002976F4"/>
    <w:rsid w:val="002A2BA3"/>
    <w:rsid w:val="002A459B"/>
    <w:rsid w:val="002A6E9E"/>
    <w:rsid w:val="002B0C9E"/>
    <w:rsid w:val="002B1486"/>
    <w:rsid w:val="002C18B3"/>
    <w:rsid w:val="002C4DEA"/>
    <w:rsid w:val="002C5D16"/>
    <w:rsid w:val="002D27E0"/>
    <w:rsid w:val="002D3081"/>
    <w:rsid w:val="002D5788"/>
    <w:rsid w:val="002E091C"/>
    <w:rsid w:val="002E13DC"/>
    <w:rsid w:val="002F442B"/>
    <w:rsid w:val="002F56D2"/>
    <w:rsid w:val="003028AF"/>
    <w:rsid w:val="00310DCF"/>
    <w:rsid w:val="00311E41"/>
    <w:rsid w:val="00313962"/>
    <w:rsid w:val="0032510A"/>
    <w:rsid w:val="00325D40"/>
    <w:rsid w:val="00330787"/>
    <w:rsid w:val="00344769"/>
    <w:rsid w:val="00344A97"/>
    <w:rsid w:val="003471BF"/>
    <w:rsid w:val="003508F9"/>
    <w:rsid w:val="00351FD2"/>
    <w:rsid w:val="00354CA4"/>
    <w:rsid w:val="003556DC"/>
    <w:rsid w:val="00372EA5"/>
    <w:rsid w:val="00381DD0"/>
    <w:rsid w:val="00385077"/>
    <w:rsid w:val="003862E6"/>
    <w:rsid w:val="00390659"/>
    <w:rsid w:val="00395B1E"/>
    <w:rsid w:val="003A0FE0"/>
    <w:rsid w:val="003A5B71"/>
    <w:rsid w:val="003A63A8"/>
    <w:rsid w:val="003B61AC"/>
    <w:rsid w:val="003C55D4"/>
    <w:rsid w:val="003D1C9D"/>
    <w:rsid w:val="003D5742"/>
    <w:rsid w:val="003D6EC8"/>
    <w:rsid w:val="003E11AE"/>
    <w:rsid w:val="003F0130"/>
    <w:rsid w:val="00404B57"/>
    <w:rsid w:val="00404D41"/>
    <w:rsid w:val="00413EF9"/>
    <w:rsid w:val="00416D54"/>
    <w:rsid w:val="004252C8"/>
    <w:rsid w:val="00435A78"/>
    <w:rsid w:val="00440CB0"/>
    <w:rsid w:val="00446625"/>
    <w:rsid w:val="004468B1"/>
    <w:rsid w:val="00451E5A"/>
    <w:rsid w:val="00460761"/>
    <w:rsid w:val="0046136C"/>
    <w:rsid w:val="004645F8"/>
    <w:rsid w:val="0046694B"/>
    <w:rsid w:val="00466E81"/>
    <w:rsid w:val="00471CEA"/>
    <w:rsid w:val="00473499"/>
    <w:rsid w:val="0047552F"/>
    <w:rsid w:val="00476EB3"/>
    <w:rsid w:val="00491898"/>
    <w:rsid w:val="00491D1D"/>
    <w:rsid w:val="00493FA9"/>
    <w:rsid w:val="004A4F11"/>
    <w:rsid w:val="004A7140"/>
    <w:rsid w:val="004B46C4"/>
    <w:rsid w:val="004B56B7"/>
    <w:rsid w:val="004B6AD5"/>
    <w:rsid w:val="004C1448"/>
    <w:rsid w:val="004C27A0"/>
    <w:rsid w:val="004C531E"/>
    <w:rsid w:val="004E0886"/>
    <w:rsid w:val="004F3EB3"/>
    <w:rsid w:val="004F7322"/>
    <w:rsid w:val="00510476"/>
    <w:rsid w:val="00516BE1"/>
    <w:rsid w:val="00517867"/>
    <w:rsid w:val="00523752"/>
    <w:rsid w:val="00525F9A"/>
    <w:rsid w:val="00533D66"/>
    <w:rsid w:val="005342F6"/>
    <w:rsid w:val="00541E6F"/>
    <w:rsid w:val="00546B45"/>
    <w:rsid w:val="00580BE3"/>
    <w:rsid w:val="00581648"/>
    <w:rsid w:val="00582732"/>
    <w:rsid w:val="005867E7"/>
    <w:rsid w:val="00587B5F"/>
    <w:rsid w:val="00590EB1"/>
    <w:rsid w:val="00594781"/>
    <w:rsid w:val="00597DBF"/>
    <w:rsid w:val="005A1A4E"/>
    <w:rsid w:val="005A6F2E"/>
    <w:rsid w:val="005B4043"/>
    <w:rsid w:val="005C0E18"/>
    <w:rsid w:val="005C7FB9"/>
    <w:rsid w:val="005D3F46"/>
    <w:rsid w:val="005D54ED"/>
    <w:rsid w:val="005E49CB"/>
    <w:rsid w:val="00601218"/>
    <w:rsid w:val="006024CD"/>
    <w:rsid w:val="00603C25"/>
    <w:rsid w:val="00615632"/>
    <w:rsid w:val="00615A39"/>
    <w:rsid w:val="00620925"/>
    <w:rsid w:val="00623F67"/>
    <w:rsid w:val="006336B0"/>
    <w:rsid w:val="00634C65"/>
    <w:rsid w:val="00642F68"/>
    <w:rsid w:val="00642F9A"/>
    <w:rsid w:val="00644B61"/>
    <w:rsid w:val="00647795"/>
    <w:rsid w:val="0066567E"/>
    <w:rsid w:val="00674A4E"/>
    <w:rsid w:val="00674FDE"/>
    <w:rsid w:val="00691806"/>
    <w:rsid w:val="006973E7"/>
    <w:rsid w:val="006A005C"/>
    <w:rsid w:val="006A2BD6"/>
    <w:rsid w:val="006A65A1"/>
    <w:rsid w:val="006B0A3D"/>
    <w:rsid w:val="006B473D"/>
    <w:rsid w:val="006B7634"/>
    <w:rsid w:val="006C1515"/>
    <w:rsid w:val="006C4A3C"/>
    <w:rsid w:val="006C7888"/>
    <w:rsid w:val="006D158E"/>
    <w:rsid w:val="006D4852"/>
    <w:rsid w:val="006D5CEB"/>
    <w:rsid w:val="006D6598"/>
    <w:rsid w:val="006F2688"/>
    <w:rsid w:val="006F557F"/>
    <w:rsid w:val="006F61BB"/>
    <w:rsid w:val="00707A28"/>
    <w:rsid w:val="00717D0A"/>
    <w:rsid w:val="00722646"/>
    <w:rsid w:val="0072771F"/>
    <w:rsid w:val="00742003"/>
    <w:rsid w:val="00742926"/>
    <w:rsid w:val="0075747B"/>
    <w:rsid w:val="00763FA2"/>
    <w:rsid w:val="00771D75"/>
    <w:rsid w:val="00784822"/>
    <w:rsid w:val="00785B5B"/>
    <w:rsid w:val="007913E2"/>
    <w:rsid w:val="007A1B8B"/>
    <w:rsid w:val="007B6A46"/>
    <w:rsid w:val="007C4B76"/>
    <w:rsid w:val="007C6331"/>
    <w:rsid w:val="007C6387"/>
    <w:rsid w:val="007C69CA"/>
    <w:rsid w:val="007D2E87"/>
    <w:rsid w:val="007D2E99"/>
    <w:rsid w:val="007E3D36"/>
    <w:rsid w:val="007E60A0"/>
    <w:rsid w:val="007F2568"/>
    <w:rsid w:val="007F6CE6"/>
    <w:rsid w:val="00805980"/>
    <w:rsid w:val="0080599B"/>
    <w:rsid w:val="00807F2B"/>
    <w:rsid w:val="008150B8"/>
    <w:rsid w:val="00815907"/>
    <w:rsid w:val="008161FE"/>
    <w:rsid w:val="00825638"/>
    <w:rsid w:val="008312D3"/>
    <w:rsid w:val="00831D72"/>
    <w:rsid w:val="00832A9B"/>
    <w:rsid w:val="00832C91"/>
    <w:rsid w:val="00843EF2"/>
    <w:rsid w:val="0085239E"/>
    <w:rsid w:val="00853D11"/>
    <w:rsid w:val="0086476C"/>
    <w:rsid w:val="00867306"/>
    <w:rsid w:val="00872C31"/>
    <w:rsid w:val="00883F0A"/>
    <w:rsid w:val="00887C55"/>
    <w:rsid w:val="008B15C0"/>
    <w:rsid w:val="008B1DEA"/>
    <w:rsid w:val="008B57E3"/>
    <w:rsid w:val="008B5B70"/>
    <w:rsid w:val="008C071D"/>
    <w:rsid w:val="008D144A"/>
    <w:rsid w:val="008D1CFA"/>
    <w:rsid w:val="008D5245"/>
    <w:rsid w:val="008E5A63"/>
    <w:rsid w:val="008F71C4"/>
    <w:rsid w:val="008F7FE4"/>
    <w:rsid w:val="00911E29"/>
    <w:rsid w:val="00916497"/>
    <w:rsid w:val="00917B36"/>
    <w:rsid w:val="00923DDD"/>
    <w:rsid w:val="009242FE"/>
    <w:rsid w:val="00924C20"/>
    <w:rsid w:val="00934CB6"/>
    <w:rsid w:val="00937C56"/>
    <w:rsid w:val="00937D3B"/>
    <w:rsid w:val="00941F8E"/>
    <w:rsid w:val="009427BF"/>
    <w:rsid w:val="009435A8"/>
    <w:rsid w:val="0095334A"/>
    <w:rsid w:val="00953BCB"/>
    <w:rsid w:val="0095508B"/>
    <w:rsid w:val="009567CA"/>
    <w:rsid w:val="00962F34"/>
    <w:rsid w:val="0096355C"/>
    <w:rsid w:val="0096728D"/>
    <w:rsid w:val="00967AD9"/>
    <w:rsid w:val="009747BC"/>
    <w:rsid w:val="00976A00"/>
    <w:rsid w:val="00977E80"/>
    <w:rsid w:val="00990C3A"/>
    <w:rsid w:val="00991827"/>
    <w:rsid w:val="0099564F"/>
    <w:rsid w:val="009961DE"/>
    <w:rsid w:val="009A226C"/>
    <w:rsid w:val="009A2578"/>
    <w:rsid w:val="009A26A0"/>
    <w:rsid w:val="009A297C"/>
    <w:rsid w:val="009B1843"/>
    <w:rsid w:val="009B297B"/>
    <w:rsid w:val="009B50FD"/>
    <w:rsid w:val="009B5AF1"/>
    <w:rsid w:val="009B667F"/>
    <w:rsid w:val="00A03A4A"/>
    <w:rsid w:val="00A0517B"/>
    <w:rsid w:val="00A10356"/>
    <w:rsid w:val="00A11ADD"/>
    <w:rsid w:val="00A16202"/>
    <w:rsid w:val="00A16348"/>
    <w:rsid w:val="00A452C4"/>
    <w:rsid w:val="00A45C09"/>
    <w:rsid w:val="00A500D1"/>
    <w:rsid w:val="00A600BD"/>
    <w:rsid w:val="00A640EC"/>
    <w:rsid w:val="00A64E56"/>
    <w:rsid w:val="00A76CF5"/>
    <w:rsid w:val="00A80E20"/>
    <w:rsid w:val="00A97831"/>
    <w:rsid w:val="00AA6BD7"/>
    <w:rsid w:val="00AB15FB"/>
    <w:rsid w:val="00AC1050"/>
    <w:rsid w:val="00AE470E"/>
    <w:rsid w:val="00AF5070"/>
    <w:rsid w:val="00B00111"/>
    <w:rsid w:val="00B02399"/>
    <w:rsid w:val="00B03455"/>
    <w:rsid w:val="00B05B15"/>
    <w:rsid w:val="00B13E32"/>
    <w:rsid w:val="00B22B94"/>
    <w:rsid w:val="00B32ED0"/>
    <w:rsid w:val="00B35002"/>
    <w:rsid w:val="00B3680C"/>
    <w:rsid w:val="00B4268D"/>
    <w:rsid w:val="00B47439"/>
    <w:rsid w:val="00B51F64"/>
    <w:rsid w:val="00B52601"/>
    <w:rsid w:val="00B54DC2"/>
    <w:rsid w:val="00B67950"/>
    <w:rsid w:val="00B80583"/>
    <w:rsid w:val="00B81D52"/>
    <w:rsid w:val="00B872C6"/>
    <w:rsid w:val="00B94394"/>
    <w:rsid w:val="00BA6F10"/>
    <w:rsid w:val="00BB3143"/>
    <w:rsid w:val="00BB3551"/>
    <w:rsid w:val="00BB3FD6"/>
    <w:rsid w:val="00BC25C9"/>
    <w:rsid w:val="00BC2ABD"/>
    <w:rsid w:val="00BC3883"/>
    <w:rsid w:val="00BC3B17"/>
    <w:rsid w:val="00BC7B41"/>
    <w:rsid w:val="00BD6384"/>
    <w:rsid w:val="00BE5C01"/>
    <w:rsid w:val="00BF2610"/>
    <w:rsid w:val="00BF632B"/>
    <w:rsid w:val="00C01C7D"/>
    <w:rsid w:val="00C07195"/>
    <w:rsid w:val="00C0732A"/>
    <w:rsid w:val="00C14250"/>
    <w:rsid w:val="00C22043"/>
    <w:rsid w:val="00C22686"/>
    <w:rsid w:val="00C3373A"/>
    <w:rsid w:val="00C3483B"/>
    <w:rsid w:val="00C454F5"/>
    <w:rsid w:val="00C52262"/>
    <w:rsid w:val="00C65B85"/>
    <w:rsid w:val="00C7021E"/>
    <w:rsid w:val="00C74893"/>
    <w:rsid w:val="00C76065"/>
    <w:rsid w:val="00C83FBE"/>
    <w:rsid w:val="00C904F0"/>
    <w:rsid w:val="00C90B24"/>
    <w:rsid w:val="00C9148D"/>
    <w:rsid w:val="00C919F6"/>
    <w:rsid w:val="00C94F95"/>
    <w:rsid w:val="00CA6F66"/>
    <w:rsid w:val="00CC1F20"/>
    <w:rsid w:val="00CC313F"/>
    <w:rsid w:val="00CC6024"/>
    <w:rsid w:val="00CE4163"/>
    <w:rsid w:val="00CF0EF7"/>
    <w:rsid w:val="00CF27C2"/>
    <w:rsid w:val="00CF37E7"/>
    <w:rsid w:val="00CF7EB5"/>
    <w:rsid w:val="00D00D06"/>
    <w:rsid w:val="00D01AE9"/>
    <w:rsid w:val="00D068AA"/>
    <w:rsid w:val="00D26A3C"/>
    <w:rsid w:val="00D35612"/>
    <w:rsid w:val="00D35F2A"/>
    <w:rsid w:val="00D36615"/>
    <w:rsid w:val="00D43344"/>
    <w:rsid w:val="00D43941"/>
    <w:rsid w:val="00D61BA6"/>
    <w:rsid w:val="00D62BCE"/>
    <w:rsid w:val="00D62DFA"/>
    <w:rsid w:val="00D70094"/>
    <w:rsid w:val="00D71FA2"/>
    <w:rsid w:val="00D762F4"/>
    <w:rsid w:val="00D76BD0"/>
    <w:rsid w:val="00D8556D"/>
    <w:rsid w:val="00D91623"/>
    <w:rsid w:val="00DA4FC6"/>
    <w:rsid w:val="00DA6AFA"/>
    <w:rsid w:val="00DB6AA2"/>
    <w:rsid w:val="00DC2D76"/>
    <w:rsid w:val="00DC4341"/>
    <w:rsid w:val="00DD277A"/>
    <w:rsid w:val="00DE03AE"/>
    <w:rsid w:val="00DE119A"/>
    <w:rsid w:val="00DE1412"/>
    <w:rsid w:val="00DE44CE"/>
    <w:rsid w:val="00DE5AF2"/>
    <w:rsid w:val="00DE5EB7"/>
    <w:rsid w:val="00DF29F1"/>
    <w:rsid w:val="00DF7ED2"/>
    <w:rsid w:val="00DF7FEB"/>
    <w:rsid w:val="00E05870"/>
    <w:rsid w:val="00E12E34"/>
    <w:rsid w:val="00E17A4C"/>
    <w:rsid w:val="00E20ACB"/>
    <w:rsid w:val="00E25203"/>
    <w:rsid w:val="00E2524E"/>
    <w:rsid w:val="00E42466"/>
    <w:rsid w:val="00E47F45"/>
    <w:rsid w:val="00E500CB"/>
    <w:rsid w:val="00E544A7"/>
    <w:rsid w:val="00E65603"/>
    <w:rsid w:val="00E67230"/>
    <w:rsid w:val="00E7182F"/>
    <w:rsid w:val="00E729DC"/>
    <w:rsid w:val="00E736BF"/>
    <w:rsid w:val="00E8006E"/>
    <w:rsid w:val="00E90361"/>
    <w:rsid w:val="00E90793"/>
    <w:rsid w:val="00E975DE"/>
    <w:rsid w:val="00EA0FC3"/>
    <w:rsid w:val="00EA2578"/>
    <w:rsid w:val="00EA3AD5"/>
    <w:rsid w:val="00EA5E31"/>
    <w:rsid w:val="00EB170E"/>
    <w:rsid w:val="00EB2E0F"/>
    <w:rsid w:val="00EB4A4F"/>
    <w:rsid w:val="00EB7987"/>
    <w:rsid w:val="00EC51D2"/>
    <w:rsid w:val="00ED00A4"/>
    <w:rsid w:val="00ED3064"/>
    <w:rsid w:val="00ED4597"/>
    <w:rsid w:val="00EE2982"/>
    <w:rsid w:val="00EE6B0D"/>
    <w:rsid w:val="00EE715A"/>
    <w:rsid w:val="00EF397D"/>
    <w:rsid w:val="00F05158"/>
    <w:rsid w:val="00F06822"/>
    <w:rsid w:val="00F16A0C"/>
    <w:rsid w:val="00F33CAE"/>
    <w:rsid w:val="00F37097"/>
    <w:rsid w:val="00F45F24"/>
    <w:rsid w:val="00F53847"/>
    <w:rsid w:val="00F5415F"/>
    <w:rsid w:val="00F626EF"/>
    <w:rsid w:val="00F633B8"/>
    <w:rsid w:val="00F65818"/>
    <w:rsid w:val="00F674FE"/>
    <w:rsid w:val="00F67ABF"/>
    <w:rsid w:val="00F67DFE"/>
    <w:rsid w:val="00F7368E"/>
    <w:rsid w:val="00F771C0"/>
    <w:rsid w:val="00F83F73"/>
    <w:rsid w:val="00F874B6"/>
    <w:rsid w:val="00F8787F"/>
    <w:rsid w:val="00F93CA9"/>
    <w:rsid w:val="00FA70D6"/>
    <w:rsid w:val="00FB57A7"/>
    <w:rsid w:val="00FC3404"/>
    <w:rsid w:val="00FC367B"/>
    <w:rsid w:val="00FC6310"/>
    <w:rsid w:val="00FD2A0B"/>
    <w:rsid w:val="00FD34B3"/>
    <w:rsid w:val="00FD5943"/>
    <w:rsid w:val="00FE3832"/>
    <w:rsid w:val="00FF058C"/>
    <w:rsid w:val="00FF2C3A"/>
    <w:rsid w:val="00FF5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6752EB5"/>
  <w15:chartTrackingRefBased/>
  <w15:docId w15:val="{F284FD27-9C72-44F4-B4EB-5290B4AB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ind w:left="720"/>
      <w:outlineLvl w:val="1"/>
    </w:pPr>
    <w:rPr>
      <w:lang w:eastAsia="zh-CN"/>
    </w:rPr>
  </w:style>
  <w:style w:type="paragraph" w:styleId="Heading3">
    <w:name w:val="heading 3"/>
    <w:basedOn w:val="Normal"/>
    <w:next w:val="Normal"/>
    <w:qFormat/>
    <w:pPr>
      <w:keepNext/>
      <w:spacing w:line="240" w:lineRule="exact"/>
      <w:outlineLvl w:val="2"/>
    </w:pPr>
    <w:rPr>
      <w:b/>
      <w:bCs/>
      <w:sz w:val="26"/>
      <w:szCs w:val="26"/>
      <w:lang w:eastAsia="zh-CN"/>
    </w:rPr>
  </w:style>
  <w:style w:type="paragraph" w:styleId="Heading4">
    <w:name w:val="heading 4"/>
    <w:basedOn w:val="Normal"/>
    <w:next w:val="Normal"/>
    <w:qFormat/>
    <w:rsid w:val="002A2BA3"/>
    <w:pPr>
      <w:keepNext/>
      <w:spacing w:before="240" w:after="60"/>
      <w:outlineLvl w:val="3"/>
    </w:pPr>
    <w:rPr>
      <w:b/>
      <w:bCs/>
      <w:sz w:val="28"/>
      <w:szCs w:val="28"/>
    </w:rPr>
  </w:style>
  <w:style w:type="paragraph" w:styleId="Heading6">
    <w:name w:val="heading 6"/>
    <w:basedOn w:val="Normal"/>
    <w:next w:val="Normal"/>
    <w:qFormat/>
    <w:pPr>
      <w:keepNext/>
      <w:tabs>
        <w:tab w:val="left" w:pos="5760"/>
      </w:tabs>
      <w:spacing w:line="240" w:lineRule="exact"/>
      <w:ind w:left="1440"/>
      <w:outlineLvl w:val="5"/>
    </w:pPr>
    <w:rPr>
      <w:lang w:eastAsia="zh-CN"/>
    </w:rPr>
  </w:style>
  <w:style w:type="paragraph" w:styleId="Heading7">
    <w:name w:val="heading 7"/>
    <w:basedOn w:val="Normal"/>
    <w:next w:val="Normal"/>
    <w:qFormat/>
    <w:pPr>
      <w:keepNext/>
      <w:tabs>
        <w:tab w:val="left" w:pos="5760"/>
      </w:tabs>
      <w:outlineLvl w:val="6"/>
    </w:pPr>
    <w:rPr>
      <w:lang w:eastAsia="zh-CN"/>
    </w:rPr>
  </w:style>
  <w:style w:type="paragraph" w:styleId="Heading8">
    <w:name w:val="heading 8"/>
    <w:basedOn w:val="Normal"/>
    <w:next w:val="Normal"/>
    <w:link w:val="Heading8Char"/>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qFormat/>
    <w:pPr>
      <w:jc w:val="center"/>
    </w:pPr>
    <w:rPr>
      <w:szCs w:val="20"/>
    </w:rPr>
  </w:style>
  <w:style w:type="paragraph" w:styleId="BodyText">
    <w:name w:val="Body Text"/>
    <w:basedOn w:val="Normal"/>
    <w:link w:val="BodyTextChar"/>
    <w:rPr>
      <w:b/>
      <w:szCs w:val="20"/>
    </w:rPr>
  </w:style>
  <w:style w:type="paragraph" w:styleId="BodyTextIndent3">
    <w:name w:val="Body Text Indent 3"/>
    <w:basedOn w:val="Normal"/>
    <w:pPr>
      <w:spacing w:after="120"/>
      <w:ind w:left="360"/>
    </w:pPr>
    <w:rPr>
      <w:sz w:val="16"/>
      <w:szCs w:val="16"/>
    </w:rPr>
  </w:style>
  <w:style w:type="paragraph" w:styleId="PlainText">
    <w:name w:val="Plain Text"/>
    <w:basedOn w:val="Normal"/>
    <w:link w:val="PlainTextChar"/>
    <w:uiPriority w:val="99"/>
    <w:rPr>
      <w:rFonts w:ascii="Courier New" w:hAnsi="Courier New" w:cs="Courier New"/>
      <w:sz w:val="20"/>
      <w:szCs w:val="20"/>
      <w:lang w:eastAsia="zh-CN"/>
    </w:rPr>
  </w:style>
  <w:style w:type="paragraph" w:styleId="FootnoteText">
    <w:name w:val="footnote text"/>
    <w:basedOn w:val="Normal"/>
    <w:link w:val="FootnoteTextChar"/>
    <w:uiPriority w:val="99"/>
    <w:semiHidden/>
    <w:rPr>
      <w:sz w:val="20"/>
      <w:szCs w:val="20"/>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pPr>
    <w:rPr>
      <w:color w:val="000000"/>
    </w:rPr>
  </w:style>
  <w:style w:type="character" w:styleId="PageNumber">
    <w:name w:val="page number"/>
    <w:basedOn w:val="DefaultParagraphFont"/>
  </w:style>
  <w:style w:type="character" w:customStyle="1" w:styleId="navvocab">
    <w:name w:val="nav_vocab"/>
    <w:basedOn w:val="DefaultParagraphFont"/>
    <w:rsid w:val="004A4F11"/>
  </w:style>
  <w:style w:type="paragraph" w:styleId="BodyTextIndent2">
    <w:name w:val="Body Text Indent 2"/>
    <w:basedOn w:val="Normal"/>
    <w:rsid w:val="00D62BCE"/>
    <w:pPr>
      <w:spacing w:after="120" w:line="480" w:lineRule="auto"/>
      <w:ind w:left="360"/>
    </w:pPr>
  </w:style>
  <w:style w:type="paragraph" w:styleId="BlockText">
    <w:name w:val="Block Text"/>
    <w:basedOn w:val="Normal"/>
    <w:rsid w:val="00A452C4"/>
    <w:pPr>
      <w:keepLines/>
      <w:spacing w:line="240" w:lineRule="exact"/>
      <w:ind w:left="2160" w:right="720"/>
    </w:pPr>
    <w:rPr>
      <w:rFonts w:ascii="Times" w:hAnsi="Times"/>
      <w:lang w:eastAsia="zh-CN"/>
    </w:rPr>
  </w:style>
  <w:style w:type="table" w:styleId="TableGrid">
    <w:name w:val="Table Grid"/>
    <w:basedOn w:val="TableNormal"/>
    <w:uiPriority w:val="39"/>
    <w:rsid w:val="00771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locked/>
    <w:rsid w:val="00BC3883"/>
    <w:rPr>
      <w:sz w:val="24"/>
      <w:szCs w:val="24"/>
      <w:lang w:val="en-US" w:eastAsia="en-US" w:bidi="ar-SA"/>
    </w:rPr>
  </w:style>
  <w:style w:type="character" w:customStyle="1" w:styleId="BodyTextChar">
    <w:name w:val="Body Text Char"/>
    <w:basedOn w:val="DefaultParagraphFont"/>
    <w:link w:val="BodyText"/>
    <w:locked/>
    <w:rsid w:val="00BC3883"/>
    <w:rPr>
      <w:b/>
      <w:sz w:val="24"/>
      <w:lang w:val="en-US" w:eastAsia="en-US" w:bidi="ar-SA"/>
    </w:rPr>
  </w:style>
  <w:style w:type="character" w:customStyle="1" w:styleId="Heading8Char">
    <w:name w:val="Heading 8 Char"/>
    <w:basedOn w:val="DefaultParagraphFont"/>
    <w:link w:val="Heading8"/>
    <w:rsid w:val="00B54DC2"/>
    <w:rPr>
      <w:i/>
      <w:iCs/>
      <w:sz w:val="24"/>
      <w:szCs w:val="24"/>
    </w:rPr>
  </w:style>
  <w:style w:type="paragraph" w:styleId="ListParagraph">
    <w:name w:val="List Paragraph"/>
    <w:basedOn w:val="Normal"/>
    <w:uiPriority w:val="34"/>
    <w:qFormat/>
    <w:rsid w:val="00B54DC2"/>
    <w:pPr>
      <w:ind w:left="720"/>
      <w:contextualSpacing/>
    </w:pPr>
  </w:style>
  <w:style w:type="character" w:customStyle="1" w:styleId="FootnoteTextChar">
    <w:name w:val="Footnote Text Char"/>
    <w:basedOn w:val="DefaultParagraphFont"/>
    <w:link w:val="FootnoteText"/>
    <w:uiPriority w:val="99"/>
    <w:semiHidden/>
    <w:rsid w:val="00C0732A"/>
  </w:style>
  <w:style w:type="character" w:customStyle="1" w:styleId="PlainTextChar">
    <w:name w:val="Plain Text Char"/>
    <w:basedOn w:val="DefaultParagraphFont"/>
    <w:link w:val="PlainText"/>
    <w:uiPriority w:val="99"/>
    <w:rsid w:val="004B6AD5"/>
    <w:rPr>
      <w:rFonts w:ascii="Courier New" w:hAnsi="Courier New" w:cs="Courier New"/>
      <w:lang w:eastAsia="zh-CN"/>
    </w:rPr>
  </w:style>
  <w:style w:type="character" w:styleId="CommentReference">
    <w:name w:val="annotation reference"/>
    <w:basedOn w:val="DefaultParagraphFont"/>
    <w:rsid w:val="00272383"/>
    <w:rPr>
      <w:sz w:val="16"/>
      <w:szCs w:val="16"/>
    </w:rPr>
  </w:style>
  <w:style w:type="paragraph" w:styleId="CommentText">
    <w:name w:val="annotation text"/>
    <w:basedOn w:val="Normal"/>
    <w:link w:val="CommentTextChar"/>
    <w:rsid w:val="00272383"/>
    <w:rPr>
      <w:sz w:val="20"/>
      <w:szCs w:val="20"/>
    </w:rPr>
  </w:style>
  <w:style w:type="character" w:customStyle="1" w:styleId="CommentTextChar">
    <w:name w:val="Comment Text Char"/>
    <w:basedOn w:val="DefaultParagraphFont"/>
    <w:link w:val="CommentText"/>
    <w:rsid w:val="00272383"/>
  </w:style>
  <w:style w:type="paragraph" w:styleId="CommentSubject">
    <w:name w:val="annotation subject"/>
    <w:basedOn w:val="CommentText"/>
    <w:next w:val="CommentText"/>
    <w:link w:val="CommentSubjectChar"/>
    <w:rsid w:val="00272383"/>
    <w:rPr>
      <w:b/>
      <w:bCs/>
    </w:rPr>
  </w:style>
  <w:style w:type="character" w:customStyle="1" w:styleId="CommentSubjectChar">
    <w:name w:val="Comment Subject Char"/>
    <w:basedOn w:val="CommentTextChar"/>
    <w:link w:val="CommentSubject"/>
    <w:rsid w:val="00272383"/>
    <w:rPr>
      <w:b/>
      <w:bCs/>
    </w:rPr>
  </w:style>
  <w:style w:type="paragraph" w:styleId="BalloonText">
    <w:name w:val="Balloon Text"/>
    <w:basedOn w:val="Normal"/>
    <w:link w:val="BalloonTextChar"/>
    <w:rsid w:val="00272383"/>
    <w:rPr>
      <w:rFonts w:ascii="Segoe UI" w:hAnsi="Segoe UI" w:cs="Segoe UI"/>
      <w:sz w:val="18"/>
      <w:szCs w:val="18"/>
    </w:rPr>
  </w:style>
  <w:style w:type="character" w:customStyle="1" w:styleId="BalloonTextChar">
    <w:name w:val="Balloon Text Char"/>
    <w:basedOn w:val="DefaultParagraphFont"/>
    <w:link w:val="BalloonText"/>
    <w:rsid w:val="00272383"/>
    <w:rPr>
      <w:rFonts w:ascii="Segoe UI" w:hAnsi="Segoe UI" w:cs="Segoe UI"/>
      <w:sz w:val="18"/>
      <w:szCs w:val="18"/>
    </w:rPr>
  </w:style>
  <w:style w:type="character" w:styleId="BookTitle">
    <w:name w:val="Book Title"/>
    <w:uiPriority w:val="99"/>
    <w:qFormat/>
    <w:rsid w:val="00807F2B"/>
    <w:rPr>
      <w:rFonts w:cs="Times New Roman"/>
      <w:b/>
      <w:bCs/>
      <w:smallCaps/>
      <w:spacing w:val="5"/>
    </w:rPr>
  </w:style>
  <w:style w:type="character" w:styleId="Emphasis">
    <w:name w:val="Emphasis"/>
    <w:basedOn w:val="DefaultParagraphFont"/>
    <w:uiPriority w:val="20"/>
    <w:qFormat/>
    <w:rsid w:val="001E72DB"/>
    <w:rPr>
      <w:i/>
      <w:iCs/>
    </w:rPr>
  </w:style>
  <w:style w:type="paragraph" w:customStyle="1" w:styleId="def">
    <w:name w:val="def"/>
    <w:basedOn w:val="Normal"/>
    <w:rsid w:val="001E72DB"/>
    <w:pPr>
      <w:spacing w:before="100" w:beforeAutospacing="1" w:after="100" w:afterAutospacing="1"/>
    </w:pPr>
  </w:style>
  <w:style w:type="character" w:customStyle="1" w:styleId="sublemma">
    <w:name w:val="sublemma"/>
    <w:basedOn w:val="DefaultParagraphFont"/>
    <w:rsid w:val="001E72DB"/>
  </w:style>
  <w:style w:type="paragraph" w:styleId="Revision">
    <w:name w:val="Revision"/>
    <w:hidden/>
    <w:uiPriority w:val="99"/>
    <w:semiHidden/>
    <w:rsid w:val="00150EC6"/>
    <w:rPr>
      <w:sz w:val="24"/>
      <w:szCs w:val="24"/>
    </w:rPr>
  </w:style>
  <w:style w:type="paragraph" w:customStyle="1" w:styleId="Default">
    <w:name w:val="Default"/>
    <w:rsid w:val="009427BF"/>
    <w:pPr>
      <w:autoSpaceDE w:val="0"/>
      <w:autoSpaceDN w:val="0"/>
      <w:adjustRightInd w:val="0"/>
    </w:pPr>
    <w:rPr>
      <w:color w:val="000000"/>
      <w:sz w:val="24"/>
      <w:szCs w:val="24"/>
    </w:rPr>
  </w:style>
  <w:style w:type="character" w:customStyle="1" w:styleId="TitleChar">
    <w:name w:val="Title Char"/>
    <w:basedOn w:val="DefaultParagraphFont"/>
    <w:link w:val="Title"/>
    <w:rsid w:val="00E544A7"/>
    <w:rPr>
      <w:sz w:val="24"/>
    </w:rPr>
  </w:style>
  <w:style w:type="character" w:customStyle="1" w:styleId="author">
    <w:name w:val="author"/>
    <w:basedOn w:val="DefaultParagraphFont"/>
    <w:rsid w:val="006B473D"/>
  </w:style>
  <w:style w:type="character" w:customStyle="1" w:styleId="Date1">
    <w:name w:val="Date1"/>
    <w:basedOn w:val="DefaultParagraphFont"/>
    <w:rsid w:val="006B473D"/>
  </w:style>
  <w:style w:type="character" w:styleId="HTMLCite">
    <w:name w:val="HTML Cite"/>
    <w:basedOn w:val="DefaultParagraphFont"/>
    <w:uiPriority w:val="99"/>
    <w:unhideWhenUsed/>
    <w:rsid w:val="006B473D"/>
    <w:rPr>
      <w:i/>
      <w:iCs/>
    </w:rPr>
  </w:style>
  <w:style w:type="character" w:customStyle="1" w:styleId="desc">
    <w:name w:val="desc"/>
    <w:basedOn w:val="DefaultParagraphFont"/>
    <w:rsid w:val="006B4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82148">
      <w:bodyDiv w:val="1"/>
      <w:marLeft w:val="0"/>
      <w:marRight w:val="0"/>
      <w:marTop w:val="0"/>
      <w:marBottom w:val="0"/>
      <w:divBdr>
        <w:top w:val="none" w:sz="0" w:space="0" w:color="auto"/>
        <w:left w:val="none" w:sz="0" w:space="0" w:color="auto"/>
        <w:bottom w:val="none" w:sz="0" w:space="0" w:color="auto"/>
        <w:right w:val="none" w:sz="0" w:space="0" w:color="auto"/>
      </w:divBdr>
    </w:div>
    <w:div w:id="336275626">
      <w:bodyDiv w:val="1"/>
      <w:marLeft w:val="0"/>
      <w:marRight w:val="0"/>
      <w:marTop w:val="0"/>
      <w:marBottom w:val="0"/>
      <w:divBdr>
        <w:top w:val="none" w:sz="0" w:space="0" w:color="auto"/>
        <w:left w:val="none" w:sz="0" w:space="0" w:color="auto"/>
        <w:bottom w:val="none" w:sz="0" w:space="0" w:color="auto"/>
        <w:right w:val="none" w:sz="0" w:space="0" w:color="auto"/>
      </w:divBdr>
    </w:div>
    <w:div w:id="471295223">
      <w:bodyDiv w:val="1"/>
      <w:marLeft w:val="0"/>
      <w:marRight w:val="0"/>
      <w:marTop w:val="0"/>
      <w:marBottom w:val="0"/>
      <w:divBdr>
        <w:top w:val="none" w:sz="0" w:space="0" w:color="auto"/>
        <w:left w:val="none" w:sz="0" w:space="0" w:color="auto"/>
        <w:bottom w:val="none" w:sz="0" w:space="0" w:color="auto"/>
        <w:right w:val="none" w:sz="0" w:space="0" w:color="auto"/>
      </w:divBdr>
    </w:div>
    <w:div w:id="645016613">
      <w:bodyDiv w:val="1"/>
      <w:marLeft w:val="0"/>
      <w:marRight w:val="0"/>
      <w:marTop w:val="0"/>
      <w:marBottom w:val="0"/>
      <w:divBdr>
        <w:top w:val="none" w:sz="0" w:space="0" w:color="auto"/>
        <w:left w:val="none" w:sz="0" w:space="0" w:color="auto"/>
        <w:bottom w:val="none" w:sz="0" w:space="0" w:color="auto"/>
        <w:right w:val="none" w:sz="0" w:space="0" w:color="auto"/>
      </w:divBdr>
    </w:div>
    <w:div w:id="683172395">
      <w:bodyDiv w:val="1"/>
      <w:marLeft w:val="0"/>
      <w:marRight w:val="0"/>
      <w:marTop w:val="0"/>
      <w:marBottom w:val="0"/>
      <w:divBdr>
        <w:top w:val="none" w:sz="0" w:space="0" w:color="auto"/>
        <w:left w:val="none" w:sz="0" w:space="0" w:color="auto"/>
        <w:bottom w:val="none" w:sz="0" w:space="0" w:color="auto"/>
        <w:right w:val="none" w:sz="0" w:space="0" w:color="auto"/>
      </w:divBdr>
    </w:div>
    <w:div w:id="759444086">
      <w:bodyDiv w:val="1"/>
      <w:marLeft w:val="0"/>
      <w:marRight w:val="0"/>
      <w:marTop w:val="0"/>
      <w:marBottom w:val="0"/>
      <w:divBdr>
        <w:top w:val="none" w:sz="0" w:space="0" w:color="auto"/>
        <w:left w:val="none" w:sz="0" w:space="0" w:color="auto"/>
        <w:bottom w:val="none" w:sz="0" w:space="0" w:color="auto"/>
        <w:right w:val="none" w:sz="0" w:space="0" w:color="auto"/>
      </w:divBdr>
    </w:div>
    <w:div w:id="781916640">
      <w:bodyDiv w:val="1"/>
      <w:marLeft w:val="0"/>
      <w:marRight w:val="0"/>
      <w:marTop w:val="0"/>
      <w:marBottom w:val="0"/>
      <w:divBdr>
        <w:top w:val="none" w:sz="0" w:space="0" w:color="auto"/>
        <w:left w:val="none" w:sz="0" w:space="0" w:color="auto"/>
        <w:bottom w:val="none" w:sz="0" w:space="0" w:color="auto"/>
        <w:right w:val="none" w:sz="0" w:space="0" w:color="auto"/>
      </w:divBdr>
    </w:div>
    <w:div w:id="796067464">
      <w:bodyDiv w:val="1"/>
      <w:marLeft w:val="0"/>
      <w:marRight w:val="0"/>
      <w:marTop w:val="0"/>
      <w:marBottom w:val="0"/>
      <w:divBdr>
        <w:top w:val="none" w:sz="0" w:space="0" w:color="auto"/>
        <w:left w:val="none" w:sz="0" w:space="0" w:color="auto"/>
        <w:bottom w:val="none" w:sz="0" w:space="0" w:color="auto"/>
        <w:right w:val="none" w:sz="0" w:space="0" w:color="auto"/>
      </w:divBdr>
    </w:div>
    <w:div w:id="915364184">
      <w:bodyDiv w:val="1"/>
      <w:marLeft w:val="0"/>
      <w:marRight w:val="0"/>
      <w:marTop w:val="0"/>
      <w:marBottom w:val="0"/>
      <w:divBdr>
        <w:top w:val="none" w:sz="0" w:space="0" w:color="auto"/>
        <w:left w:val="none" w:sz="0" w:space="0" w:color="auto"/>
        <w:bottom w:val="none" w:sz="0" w:space="0" w:color="auto"/>
        <w:right w:val="none" w:sz="0" w:space="0" w:color="auto"/>
      </w:divBdr>
    </w:div>
    <w:div w:id="1021468487">
      <w:bodyDiv w:val="1"/>
      <w:marLeft w:val="0"/>
      <w:marRight w:val="0"/>
      <w:marTop w:val="0"/>
      <w:marBottom w:val="0"/>
      <w:divBdr>
        <w:top w:val="none" w:sz="0" w:space="0" w:color="auto"/>
        <w:left w:val="none" w:sz="0" w:space="0" w:color="auto"/>
        <w:bottom w:val="none" w:sz="0" w:space="0" w:color="auto"/>
        <w:right w:val="none" w:sz="0" w:space="0" w:color="auto"/>
      </w:divBdr>
      <w:divsChild>
        <w:div w:id="1629119790">
          <w:marLeft w:val="0"/>
          <w:marRight w:val="0"/>
          <w:marTop w:val="0"/>
          <w:marBottom w:val="0"/>
          <w:divBdr>
            <w:top w:val="none" w:sz="0" w:space="0" w:color="auto"/>
            <w:left w:val="none" w:sz="0" w:space="0" w:color="auto"/>
            <w:bottom w:val="none" w:sz="0" w:space="0" w:color="auto"/>
            <w:right w:val="none" w:sz="0" w:space="0" w:color="auto"/>
          </w:divBdr>
        </w:div>
      </w:divsChild>
    </w:div>
    <w:div w:id="1147548974">
      <w:bodyDiv w:val="1"/>
      <w:marLeft w:val="0"/>
      <w:marRight w:val="0"/>
      <w:marTop w:val="0"/>
      <w:marBottom w:val="0"/>
      <w:divBdr>
        <w:top w:val="none" w:sz="0" w:space="0" w:color="auto"/>
        <w:left w:val="none" w:sz="0" w:space="0" w:color="auto"/>
        <w:bottom w:val="none" w:sz="0" w:space="0" w:color="auto"/>
        <w:right w:val="none" w:sz="0" w:space="0" w:color="auto"/>
      </w:divBdr>
    </w:div>
    <w:div w:id="1155224337">
      <w:bodyDiv w:val="1"/>
      <w:marLeft w:val="0"/>
      <w:marRight w:val="0"/>
      <w:marTop w:val="0"/>
      <w:marBottom w:val="0"/>
      <w:divBdr>
        <w:top w:val="none" w:sz="0" w:space="0" w:color="auto"/>
        <w:left w:val="none" w:sz="0" w:space="0" w:color="auto"/>
        <w:bottom w:val="none" w:sz="0" w:space="0" w:color="auto"/>
        <w:right w:val="none" w:sz="0" w:space="0" w:color="auto"/>
      </w:divBdr>
      <w:divsChild>
        <w:div w:id="1481725303">
          <w:marLeft w:val="0"/>
          <w:marRight w:val="0"/>
          <w:marTop w:val="0"/>
          <w:marBottom w:val="0"/>
          <w:divBdr>
            <w:top w:val="none" w:sz="0" w:space="0" w:color="auto"/>
            <w:left w:val="none" w:sz="0" w:space="0" w:color="auto"/>
            <w:bottom w:val="none" w:sz="0" w:space="0" w:color="auto"/>
            <w:right w:val="none" w:sz="0" w:space="0" w:color="auto"/>
          </w:divBdr>
        </w:div>
        <w:div w:id="1603146789">
          <w:marLeft w:val="0"/>
          <w:marRight w:val="0"/>
          <w:marTop w:val="0"/>
          <w:marBottom w:val="0"/>
          <w:divBdr>
            <w:top w:val="none" w:sz="0" w:space="0" w:color="auto"/>
            <w:left w:val="none" w:sz="0" w:space="0" w:color="auto"/>
            <w:bottom w:val="none" w:sz="0" w:space="0" w:color="auto"/>
            <w:right w:val="none" w:sz="0" w:space="0" w:color="auto"/>
          </w:divBdr>
        </w:div>
        <w:div w:id="1856456377">
          <w:marLeft w:val="0"/>
          <w:marRight w:val="0"/>
          <w:marTop w:val="0"/>
          <w:marBottom w:val="0"/>
          <w:divBdr>
            <w:top w:val="none" w:sz="0" w:space="0" w:color="auto"/>
            <w:left w:val="none" w:sz="0" w:space="0" w:color="auto"/>
            <w:bottom w:val="none" w:sz="0" w:space="0" w:color="auto"/>
            <w:right w:val="none" w:sz="0" w:space="0" w:color="auto"/>
          </w:divBdr>
        </w:div>
        <w:div w:id="1393504191">
          <w:marLeft w:val="0"/>
          <w:marRight w:val="0"/>
          <w:marTop w:val="0"/>
          <w:marBottom w:val="0"/>
          <w:divBdr>
            <w:top w:val="none" w:sz="0" w:space="0" w:color="auto"/>
            <w:left w:val="none" w:sz="0" w:space="0" w:color="auto"/>
            <w:bottom w:val="none" w:sz="0" w:space="0" w:color="auto"/>
            <w:right w:val="none" w:sz="0" w:space="0" w:color="auto"/>
          </w:divBdr>
        </w:div>
      </w:divsChild>
    </w:div>
    <w:div w:id="1171871602">
      <w:bodyDiv w:val="1"/>
      <w:marLeft w:val="0"/>
      <w:marRight w:val="0"/>
      <w:marTop w:val="0"/>
      <w:marBottom w:val="0"/>
      <w:divBdr>
        <w:top w:val="none" w:sz="0" w:space="0" w:color="auto"/>
        <w:left w:val="none" w:sz="0" w:space="0" w:color="auto"/>
        <w:bottom w:val="none" w:sz="0" w:space="0" w:color="auto"/>
        <w:right w:val="none" w:sz="0" w:space="0" w:color="auto"/>
      </w:divBdr>
    </w:div>
    <w:div w:id="1188107264">
      <w:bodyDiv w:val="1"/>
      <w:marLeft w:val="0"/>
      <w:marRight w:val="0"/>
      <w:marTop w:val="0"/>
      <w:marBottom w:val="0"/>
      <w:divBdr>
        <w:top w:val="none" w:sz="0" w:space="0" w:color="auto"/>
        <w:left w:val="none" w:sz="0" w:space="0" w:color="auto"/>
        <w:bottom w:val="none" w:sz="0" w:space="0" w:color="auto"/>
        <w:right w:val="none" w:sz="0" w:space="0" w:color="auto"/>
      </w:divBdr>
    </w:div>
    <w:div w:id="1339577087">
      <w:bodyDiv w:val="1"/>
      <w:marLeft w:val="0"/>
      <w:marRight w:val="0"/>
      <w:marTop w:val="0"/>
      <w:marBottom w:val="0"/>
      <w:divBdr>
        <w:top w:val="none" w:sz="0" w:space="0" w:color="auto"/>
        <w:left w:val="none" w:sz="0" w:space="0" w:color="auto"/>
        <w:bottom w:val="none" w:sz="0" w:space="0" w:color="auto"/>
        <w:right w:val="none" w:sz="0" w:space="0" w:color="auto"/>
      </w:divBdr>
    </w:div>
    <w:div w:id="1424104487">
      <w:bodyDiv w:val="1"/>
      <w:marLeft w:val="0"/>
      <w:marRight w:val="0"/>
      <w:marTop w:val="0"/>
      <w:marBottom w:val="0"/>
      <w:divBdr>
        <w:top w:val="none" w:sz="0" w:space="0" w:color="auto"/>
        <w:left w:val="none" w:sz="0" w:space="0" w:color="auto"/>
        <w:bottom w:val="none" w:sz="0" w:space="0" w:color="auto"/>
        <w:right w:val="none" w:sz="0" w:space="0" w:color="auto"/>
      </w:divBdr>
      <w:divsChild>
        <w:div w:id="1293484602">
          <w:marLeft w:val="893"/>
          <w:marRight w:val="0"/>
          <w:marTop w:val="0"/>
          <w:marBottom w:val="0"/>
          <w:divBdr>
            <w:top w:val="none" w:sz="0" w:space="0" w:color="auto"/>
            <w:left w:val="none" w:sz="0" w:space="0" w:color="auto"/>
            <w:bottom w:val="none" w:sz="0" w:space="0" w:color="auto"/>
            <w:right w:val="none" w:sz="0" w:space="0" w:color="auto"/>
          </w:divBdr>
        </w:div>
        <w:div w:id="1152133889">
          <w:marLeft w:val="893"/>
          <w:marRight w:val="0"/>
          <w:marTop w:val="0"/>
          <w:marBottom w:val="0"/>
          <w:divBdr>
            <w:top w:val="none" w:sz="0" w:space="0" w:color="auto"/>
            <w:left w:val="none" w:sz="0" w:space="0" w:color="auto"/>
            <w:bottom w:val="none" w:sz="0" w:space="0" w:color="auto"/>
            <w:right w:val="none" w:sz="0" w:space="0" w:color="auto"/>
          </w:divBdr>
        </w:div>
        <w:div w:id="526798261">
          <w:marLeft w:val="893"/>
          <w:marRight w:val="0"/>
          <w:marTop w:val="0"/>
          <w:marBottom w:val="0"/>
          <w:divBdr>
            <w:top w:val="none" w:sz="0" w:space="0" w:color="auto"/>
            <w:left w:val="none" w:sz="0" w:space="0" w:color="auto"/>
            <w:bottom w:val="none" w:sz="0" w:space="0" w:color="auto"/>
            <w:right w:val="none" w:sz="0" w:space="0" w:color="auto"/>
          </w:divBdr>
        </w:div>
        <w:div w:id="226108080">
          <w:marLeft w:val="893"/>
          <w:marRight w:val="0"/>
          <w:marTop w:val="0"/>
          <w:marBottom w:val="0"/>
          <w:divBdr>
            <w:top w:val="none" w:sz="0" w:space="0" w:color="auto"/>
            <w:left w:val="none" w:sz="0" w:space="0" w:color="auto"/>
            <w:bottom w:val="none" w:sz="0" w:space="0" w:color="auto"/>
            <w:right w:val="none" w:sz="0" w:space="0" w:color="auto"/>
          </w:divBdr>
        </w:div>
      </w:divsChild>
    </w:div>
    <w:div w:id="1608192094">
      <w:bodyDiv w:val="1"/>
      <w:marLeft w:val="0"/>
      <w:marRight w:val="0"/>
      <w:marTop w:val="0"/>
      <w:marBottom w:val="0"/>
      <w:divBdr>
        <w:top w:val="none" w:sz="0" w:space="0" w:color="auto"/>
        <w:left w:val="none" w:sz="0" w:space="0" w:color="auto"/>
        <w:bottom w:val="none" w:sz="0" w:space="0" w:color="auto"/>
        <w:right w:val="none" w:sz="0" w:space="0" w:color="auto"/>
      </w:divBdr>
    </w:div>
    <w:div w:id="1711373055">
      <w:bodyDiv w:val="1"/>
      <w:marLeft w:val="0"/>
      <w:marRight w:val="0"/>
      <w:marTop w:val="0"/>
      <w:marBottom w:val="0"/>
      <w:divBdr>
        <w:top w:val="none" w:sz="0" w:space="0" w:color="auto"/>
        <w:left w:val="none" w:sz="0" w:space="0" w:color="auto"/>
        <w:bottom w:val="none" w:sz="0" w:space="0" w:color="auto"/>
        <w:right w:val="none" w:sz="0" w:space="0" w:color="auto"/>
      </w:divBdr>
    </w:div>
    <w:div w:id="1751266439">
      <w:bodyDiv w:val="1"/>
      <w:marLeft w:val="0"/>
      <w:marRight w:val="0"/>
      <w:marTop w:val="0"/>
      <w:marBottom w:val="0"/>
      <w:divBdr>
        <w:top w:val="none" w:sz="0" w:space="0" w:color="auto"/>
        <w:left w:val="none" w:sz="0" w:space="0" w:color="auto"/>
        <w:bottom w:val="none" w:sz="0" w:space="0" w:color="auto"/>
        <w:right w:val="none" w:sz="0" w:space="0" w:color="auto"/>
      </w:divBdr>
    </w:div>
    <w:div w:id="1841263746">
      <w:bodyDiv w:val="1"/>
      <w:marLeft w:val="0"/>
      <w:marRight w:val="0"/>
      <w:marTop w:val="0"/>
      <w:marBottom w:val="0"/>
      <w:divBdr>
        <w:top w:val="none" w:sz="0" w:space="0" w:color="auto"/>
        <w:left w:val="none" w:sz="0" w:space="0" w:color="auto"/>
        <w:bottom w:val="none" w:sz="0" w:space="0" w:color="auto"/>
        <w:right w:val="none" w:sz="0" w:space="0" w:color="auto"/>
      </w:divBdr>
    </w:div>
    <w:div w:id="1934580689">
      <w:bodyDiv w:val="1"/>
      <w:marLeft w:val="0"/>
      <w:marRight w:val="0"/>
      <w:marTop w:val="0"/>
      <w:marBottom w:val="0"/>
      <w:divBdr>
        <w:top w:val="none" w:sz="0" w:space="0" w:color="auto"/>
        <w:left w:val="none" w:sz="0" w:space="0" w:color="auto"/>
        <w:bottom w:val="none" w:sz="0" w:space="0" w:color="auto"/>
        <w:right w:val="none" w:sz="0" w:space="0" w:color="auto"/>
      </w:divBdr>
    </w:div>
    <w:div w:id="2008745996">
      <w:bodyDiv w:val="1"/>
      <w:marLeft w:val="0"/>
      <w:marRight w:val="0"/>
      <w:marTop w:val="0"/>
      <w:marBottom w:val="0"/>
      <w:divBdr>
        <w:top w:val="none" w:sz="0" w:space="0" w:color="auto"/>
        <w:left w:val="none" w:sz="0" w:space="0" w:color="auto"/>
        <w:bottom w:val="none" w:sz="0" w:space="0" w:color="auto"/>
        <w:right w:val="none" w:sz="0" w:space="0" w:color="auto"/>
      </w:divBdr>
    </w:div>
    <w:div w:id="2097628001">
      <w:bodyDiv w:val="1"/>
      <w:marLeft w:val="0"/>
      <w:marRight w:val="0"/>
      <w:marTop w:val="0"/>
      <w:marBottom w:val="0"/>
      <w:divBdr>
        <w:top w:val="none" w:sz="0" w:space="0" w:color="auto"/>
        <w:left w:val="none" w:sz="0" w:space="0" w:color="auto"/>
        <w:bottom w:val="none" w:sz="0" w:space="0" w:color="auto"/>
        <w:right w:val="none" w:sz="0" w:space="0" w:color="auto"/>
      </w:divBdr>
    </w:div>
    <w:div w:id="210025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cestry.com" TargetMode="External"/><Relationship Id="rId13" Type="http://schemas.openxmlformats.org/officeDocument/2006/relationships/hyperlink" Target="http://www.uic.edu/depts/lib/specialcoll/pdf/DTIA.pdf" TargetMode="External"/><Relationship Id="rId18" Type="http://schemas.openxmlformats.org/officeDocument/2006/relationships/image" Target="media/image4.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www.oclc.org/research/publications/2015/oclcresearch-archival-advantage-2015.html" TargetMode="External"/><Relationship Id="rId7" Type="http://schemas.openxmlformats.org/officeDocument/2006/relationships/endnotes" Target="endnotes.xml"/><Relationship Id="rId12" Type="http://schemas.openxmlformats.org/officeDocument/2006/relationships/hyperlink" Target="http://www.loc.gov/coll/nucmc/oclcsearch.html" TargetMode="External"/><Relationship Id="rId17" Type="http://schemas.openxmlformats.org/officeDocument/2006/relationships/image" Target="media/image3.png"/><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2.lib.virginia.edu/aims/whitepap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liticalgraveyard.com/index.html" TargetMode="External"/><Relationship Id="rId24" Type="http://schemas.openxmlformats.org/officeDocument/2006/relationships/hyperlink" Target="http://www.oclc.org/research/themes/research-collections/borndigital.htm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rbm.acrl.org/content/12/1/11.full.pdf" TargetMode="External"/><Relationship Id="rId28" Type="http://schemas.openxmlformats.org/officeDocument/2006/relationships/footer" Target="footer2.xml"/><Relationship Id="rId10" Type="http://schemas.openxmlformats.org/officeDocument/2006/relationships/hyperlink" Target="http://www.familysearch."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nps.gov/civilwar/soldiers-and-sailors-database.htm%20/" TargetMode="External"/><Relationship Id="rId14" Type="http://schemas.openxmlformats.org/officeDocument/2006/relationships/hyperlink" Target="http://www.fjc.gov/public/pdf.nsf/lookup/judgpaps.pdf/$File/judgpaps.pdf" TargetMode="External"/><Relationship Id="rId22" Type="http://schemas.openxmlformats.org/officeDocument/2006/relationships/hyperlink" Target="http://www.oclc.org/content/dam/research/publications/2015/oclcresearch-archival-advantage-2015.pdf"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3FC1D-DEF6-4BC7-B726-ACD28C233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41</Pages>
  <Words>8292</Words>
  <Characters>47269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ACCESSION RECORDS</vt:lpstr>
    </vt:vector>
  </TitlesOfParts>
  <Company>Georgia State University</Company>
  <LinksUpToDate>false</LinksUpToDate>
  <CharactersWithSpaces>55451</CharactersWithSpaces>
  <SharedDoc>false</SharedDoc>
  <HLinks>
    <vt:vector size="30" baseType="variant">
      <vt:variant>
        <vt:i4>1966123</vt:i4>
      </vt:variant>
      <vt:variant>
        <vt:i4>15</vt:i4>
      </vt:variant>
      <vt:variant>
        <vt:i4>0</vt:i4>
      </vt:variant>
      <vt:variant>
        <vt:i4>5</vt:i4>
      </vt:variant>
      <vt:variant>
        <vt:lpwstr>http://www.lib.unc.edu/wikis/archproc/index.php/How_to_Proceed:_Introduction</vt:lpwstr>
      </vt:variant>
      <vt:variant>
        <vt:lpwstr/>
      </vt:variant>
      <vt:variant>
        <vt:i4>524301</vt:i4>
      </vt:variant>
      <vt:variant>
        <vt:i4>12</vt:i4>
      </vt:variant>
      <vt:variant>
        <vt:i4>0</vt:i4>
      </vt:variant>
      <vt:variant>
        <vt:i4>5</vt:i4>
      </vt:variant>
      <vt:variant>
        <vt:lpwstr>http://library.scsu.edu/Archives/processingmanual.pdf</vt:lpwstr>
      </vt:variant>
      <vt:variant>
        <vt:lpwstr/>
      </vt:variant>
      <vt:variant>
        <vt:i4>1507348</vt:i4>
      </vt:variant>
      <vt:variant>
        <vt:i4>9</vt:i4>
      </vt:variant>
      <vt:variant>
        <vt:i4>0</vt:i4>
      </vt:variant>
      <vt:variant>
        <vt:i4>5</vt:i4>
      </vt:variant>
      <vt:variant>
        <vt:lpwstr>http://library.duke.edu/specialcollections/about/techservices/procmanual.pdf</vt:lpwstr>
      </vt:variant>
      <vt:variant>
        <vt:lpwstr/>
      </vt:variant>
      <vt:variant>
        <vt:i4>5767188</vt:i4>
      </vt:variant>
      <vt:variant>
        <vt:i4>3</vt:i4>
      </vt:variant>
      <vt:variant>
        <vt:i4>0</vt:i4>
      </vt:variant>
      <vt:variant>
        <vt:i4>5</vt:i4>
      </vt:variant>
      <vt:variant>
        <vt:lpwstr>http://www.loc.gov/coll/nucmc/oclcsearch.html</vt:lpwstr>
      </vt:variant>
      <vt:variant>
        <vt:lpwstr/>
      </vt:variant>
      <vt:variant>
        <vt:i4>1048607</vt:i4>
      </vt:variant>
      <vt:variant>
        <vt:i4>0</vt:i4>
      </vt:variant>
      <vt:variant>
        <vt:i4>0</vt:i4>
      </vt:variant>
      <vt:variant>
        <vt:i4>5</vt:i4>
      </vt:variant>
      <vt:variant>
        <vt:lpwstr>http://politicalgraveyard.com/index.html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ACCESSION RECORDS</dc:title>
  <dc:subject/>
  <dc:creator>dummy</dc:creator>
  <cp:keywords/>
  <dc:description/>
  <cp:lastModifiedBy>Susan McDonald</cp:lastModifiedBy>
  <cp:revision>15</cp:revision>
  <cp:lastPrinted>2015-11-30T21:02:00Z</cp:lastPrinted>
  <dcterms:created xsi:type="dcterms:W3CDTF">2016-05-16T14:32:00Z</dcterms:created>
  <dcterms:modified xsi:type="dcterms:W3CDTF">2016-07-05T21:29:00Z</dcterms:modified>
</cp:coreProperties>
</file>